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72833" cy="107368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833" cy="1073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8100" cy="105727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269550"/>
                          <a:ext cx="0" cy="10209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8100" cy="105727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057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2255397" cy="11382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5397" cy="1138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Agrégation des données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b45f5f"/>
          <w:sz w:val="26"/>
          <w:szCs w:val="26"/>
          <w:u w:val="single"/>
          <w:rtl w:val="0"/>
        </w:rPr>
        <w:t xml:space="preserve">INTENCIAL PATRIMOINE (ex ALPHEYS)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 sur le logiciel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 WEALTH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  <w:rtl w:val="0"/>
        </w:rPr>
        <w:t xml:space="preserve">PRO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u w:val="single"/>
          <w:rtl w:val="0"/>
        </w:rPr>
        <w:t xml:space="preserve">DEMANDE D’OUVERTURE DE L’ACCÈS AUX DONNÉES INFORMATISÉES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5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Dénomination Sociale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7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Prénom et Nom du Représentant Légal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9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Code partenaire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Par la présente, j’autorise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b45f5f"/>
          <w:sz w:val="26"/>
          <w:szCs w:val="26"/>
          <w:rtl w:val="0"/>
        </w:rPr>
        <w:t xml:space="preserve">INTENCIAL PATRIMOINE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à ouvrir l’accès aux données informatisées de mon portefeuille des contrats clients gérés par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b45f5f"/>
          <w:sz w:val="26"/>
          <w:szCs w:val="26"/>
          <w:rtl w:val="0"/>
        </w:rPr>
        <w:t xml:space="preserve">INTENCIAL PATRIMOINE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à la société ci-dessous désignée avec laquelle j’ai signé un contrat me permettant d’accéder à leur logiciel d’agrégation de comptes clients. </w:t>
        <w:br w:type="textWrapping"/>
      </w:r>
    </w:p>
    <w:tbl>
      <w:tblPr>
        <w:tblStyle w:val="Table2"/>
        <w:tblpPr w:leftFromText="141" w:rightFromText="141" w:topFromText="0" w:bottomFromText="0" w:vertAnchor="text" w:horzAnchor="text" w:tblpX="4502.446915033296" w:tblpY="0"/>
        <w:tblW w:w="3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tblGridChange w:id="0">
          <w:tblGrid>
            <w:gridCol w:w="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société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rtl w:val="0"/>
        </w:rPr>
        <w:t xml:space="preserve">Wealthcome 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(Logiciel Wealth</w:t>
      </w:r>
      <w:r w:rsidDel="00000000" w:rsidR="00000000" w:rsidRPr="00000000">
        <w:rPr>
          <w:rFonts w:ascii="DM Sans" w:cs="DM Sans" w:eastAsia="DM Sans" w:hAnsi="DM Sans"/>
          <w:i w:val="1"/>
          <w:iCs w:val="1"/>
          <w:sz w:val="24"/>
          <w:szCs w:val="24"/>
          <w:rtl w:val="0"/>
        </w:rPr>
        <w:t xml:space="preserve">Pro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Dans le cadre de mon contrat avec la société ci-dessus désignée je m’engage à obtenir l’accord de chacun de mes clients en vue de la transmission des données qui les concernent et le confirme par la signature de la présente demande. </w:t>
        <w:br w:type="textWrapping"/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b45f5f"/>
          <w:sz w:val="26"/>
          <w:szCs w:val="26"/>
          <w:rtl w:val="0"/>
        </w:rPr>
        <w:t xml:space="preserve">INTENCIAL PATRIMOINE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s’engage à réception de ma demande complétée, datée et signée par mes soins, à ouvrir l’accès à la société ci-dessus désignée aux données informatisées de mes comptes clients. </w:t>
        <w:br w:type="textWrapping"/>
        <w:t xml:space="preserve">Par ailleurs, en cas de modification relative à cette demande, je m’engage à en avertir par écrit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b45f5f"/>
          <w:sz w:val="26"/>
          <w:szCs w:val="26"/>
          <w:rtl w:val="0"/>
        </w:rPr>
        <w:t xml:space="preserve">INTENCIAL PATRIMOINE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sans délai. </w:t>
      </w:r>
    </w:p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Le .......................................... 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M(ME)  ..........................................                                                         (signature) </w:t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067.5540161132812" w:top="1470" w:left="1436.2600708007812" w:right="1464.35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4UhLUHGwi91AhghjP+Asi3oGA==">CgMxLjA4AHIhMURmdFk0TWJTQmFta0lVcTYxVVM4LVNfcndLUTJpZjNk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