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18EF" w14:textId="038AE2C0" w:rsidR="00CB128E" w:rsidRPr="001C4AEC" w:rsidRDefault="005E6201" w:rsidP="001C4AEC">
      <w:pPr>
        <w:pStyle w:val="Titre1"/>
        <w:spacing w:before="0" w:line="240" w:lineRule="auto"/>
        <w:jc w:val="center"/>
        <w:rPr>
          <w:smallCaps w:val="0"/>
          <w:spacing w:val="0"/>
          <w:sz w:val="20"/>
          <w:szCs w:val="20"/>
        </w:rPr>
      </w:pPr>
      <w:r w:rsidRPr="001C4AEC">
        <w:rPr>
          <w:smallCaps w:val="0"/>
          <w:spacing w:val="0"/>
          <w:sz w:val="20"/>
          <w:szCs w:val="20"/>
          <w:highlight w:val="yellow"/>
        </w:rPr>
        <w:t>[</w:t>
      </w:r>
      <w:r w:rsidR="00096420" w:rsidRPr="001C4AEC">
        <w:rPr>
          <w:b/>
          <w:bCs/>
          <w:smallCaps w:val="0"/>
          <w:spacing w:val="0"/>
          <w:sz w:val="20"/>
          <w:szCs w:val="20"/>
        </w:rPr>
        <w:t>Dénomination sociale</w:t>
      </w:r>
      <w:r w:rsidR="00096420" w:rsidRPr="001C4AEC">
        <w:rPr>
          <w:smallCaps w:val="0"/>
          <w:spacing w:val="0"/>
          <w:sz w:val="20"/>
          <w:szCs w:val="20"/>
          <w:highlight w:val="yellow"/>
        </w:rPr>
        <w:t>]</w:t>
      </w:r>
    </w:p>
    <w:p w14:paraId="4045E19C" w14:textId="0EC5B7F9" w:rsidR="00CB128E" w:rsidRPr="001C4AEC" w:rsidRDefault="00096420" w:rsidP="001C4AEC">
      <w:pPr>
        <w:pStyle w:val="Titre1"/>
        <w:spacing w:before="0" w:line="240" w:lineRule="auto"/>
        <w:jc w:val="center"/>
        <w:rPr>
          <w:smallCaps w:val="0"/>
          <w:spacing w:val="0"/>
          <w:sz w:val="20"/>
          <w:szCs w:val="20"/>
        </w:rPr>
      </w:pPr>
      <w:r w:rsidRPr="001C4AEC">
        <w:rPr>
          <w:smallCaps w:val="0"/>
          <w:spacing w:val="0"/>
          <w:sz w:val="20"/>
          <w:szCs w:val="20"/>
          <w:highlight w:val="yellow"/>
        </w:rPr>
        <w:t>[</w:t>
      </w:r>
      <w:r w:rsidRPr="001C4AEC">
        <w:rPr>
          <w:smallCaps w:val="0"/>
          <w:spacing w:val="0"/>
          <w:sz w:val="20"/>
          <w:szCs w:val="20"/>
        </w:rPr>
        <w:t>Forme social</w:t>
      </w:r>
      <w:r w:rsidR="006C331A" w:rsidRPr="001C4AEC">
        <w:rPr>
          <w:smallCaps w:val="0"/>
          <w:spacing w:val="0"/>
          <w:sz w:val="20"/>
          <w:szCs w:val="20"/>
        </w:rPr>
        <w:t>e</w:t>
      </w:r>
      <w:r w:rsidRPr="001C4AEC">
        <w:rPr>
          <w:smallCaps w:val="0"/>
          <w:spacing w:val="0"/>
          <w:sz w:val="20"/>
          <w:szCs w:val="20"/>
          <w:highlight w:val="yellow"/>
        </w:rPr>
        <w:t>]</w:t>
      </w:r>
      <w:r w:rsidR="009F4728" w:rsidRPr="001C4AEC">
        <w:rPr>
          <w:smallCaps w:val="0"/>
          <w:spacing w:val="0"/>
          <w:sz w:val="20"/>
          <w:szCs w:val="20"/>
        </w:rPr>
        <w:t xml:space="preserve"> au capital de </w:t>
      </w:r>
      <w:r w:rsidR="009F4728" w:rsidRPr="001C4AEC">
        <w:rPr>
          <w:smallCaps w:val="0"/>
          <w:spacing w:val="0"/>
          <w:sz w:val="20"/>
          <w:szCs w:val="20"/>
          <w:highlight w:val="yellow"/>
        </w:rPr>
        <w:t>[--]</w:t>
      </w:r>
      <w:r w:rsidR="009F4728" w:rsidRPr="001C4AEC">
        <w:rPr>
          <w:smallCaps w:val="0"/>
          <w:spacing w:val="0"/>
          <w:sz w:val="20"/>
          <w:szCs w:val="20"/>
        </w:rPr>
        <w:t xml:space="preserve"> euros</w:t>
      </w:r>
    </w:p>
    <w:p w14:paraId="44181269" w14:textId="77777777" w:rsidR="00CB128E" w:rsidRPr="001C4AEC" w:rsidRDefault="009F4728" w:rsidP="001C4AEC">
      <w:pPr>
        <w:pStyle w:val="Titre1"/>
        <w:spacing w:before="0" w:line="240" w:lineRule="auto"/>
        <w:jc w:val="center"/>
        <w:rPr>
          <w:smallCaps w:val="0"/>
          <w:spacing w:val="0"/>
          <w:sz w:val="20"/>
          <w:szCs w:val="20"/>
        </w:rPr>
      </w:pPr>
      <w:r w:rsidRPr="001C4AEC">
        <w:rPr>
          <w:smallCaps w:val="0"/>
          <w:spacing w:val="0"/>
          <w:sz w:val="20"/>
          <w:szCs w:val="20"/>
        </w:rPr>
        <w:t xml:space="preserve">Siège social : </w:t>
      </w:r>
      <w:r w:rsidRPr="001C4AEC">
        <w:rPr>
          <w:smallCaps w:val="0"/>
          <w:spacing w:val="0"/>
          <w:sz w:val="20"/>
          <w:szCs w:val="20"/>
          <w:highlight w:val="yellow"/>
        </w:rPr>
        <w:t>[--]</w:t>
      </w:r>
    </w:p>
    <w:p w14:paraId="13AD22CB" w14:textId="522F7771" w:rsidR="009F4728" w:rsidRPr="001C4AEC" w:rsidRDefault="00CB128E" w:rsidP="001C4AEC">
      <w:pPr>
        <w:pStyle w:val="Titre1"/>
        <w:spacing w:before="0" w:line="240" w:lineRule="auto"/>
        <w:jc w:val="center"/>
        <w:rPr>
          <w:smallCaps w:val="0"/>
          <w:spacing w:val="0"/>
          <w:sz w:val="20"/>
          <w:szCs w:val="20"/>
        </w:rPr>
      </w:pPr>
      <w:r w:rsidRPr="001C4AEC">
        <w:rPr>
          <w:smallCaps w:val="0"/>
          <w:spacing w:val="0"/>
          <w:sz w:val="20"/>
          <w:szCs w:val="20"/>
          <w:highlight w:val="yellow"/>
        </w:rPr>
        <w:t>[</w:t>
      </w:r>
      <w:r w:rsidRPr="001C4AEC">
        <w:rPr>
          <w:smallCaps w:val="0"/>
          <w:spacing w:val="0"/>
          <w:sz w:val="20"/>
          <w:szCs w:val="20"/>
        </w:rPr>
        <w:t>N° de RCS</w:t>
      </w:r>
      <w:r w:rsidRPr="001C4AEC">
        <w:rPr>
          <w:smallCaps w:val="0"/>
          <w:spacing w:val="0"/>
          <w:sz w:val="20"/>
          <w:szCs w:val="20"/>
          <w:highlight w:val="yellow"/>
        </w:rPr>
        <w:t>]</w:t>
      </w:r>
    </w:p>
    <w:p w14:paraId="04563284" w14:textId="18A66847" w:rsidR="006528BF" w:rsidRPr="001C4AEC" w:rsidRDefault="006528BF" w:rsidP="001C4AEC">
      <w:pPr>
        <w:spacing w:after="0" w:line="240" w:lineRule="auto"/>
        <w:jc w:val="center"/>
        <w:rPr>
          <w:szCs w:val="20"/>
        </w:rPr>
      </w:pPr>
      <w:r w:rsidRPr="001C4AEC">
        <w:rPr>
          <w:szCs w:val="20"/>
        </w:rPr>
        <w:t>(La « </w:t>
      </w:r>
      <w:r w:rsidRPr="001C4AEC">
        <w:rPr>
          <w:b/>
          <w:bCs/>
          <w:szCs w:val="20"/>
        </w:rPr>
        <w:t>Société</w:t>
      </w:r>
      <w:r w:rsidRPr="001C4AEC">
        <w:rPr>
          <w:szCs w:val="20"/>
        </w:rPr>
        <w:t> »)</w:t>
      </w:r>
    </w:p>
    <w:p w14:paraId="4D24E0E8" w14:textId="77777777" w:rsidR="00096420" w:rsidRPr="001C4AEC" w:rsidRDefault="00096420" w:rsidP="001C4AEC">
      <w:pPr>
        <w:spacing w:after="0" w:line="240" w:lineRule="auto"/>
        <w:rPr>
          <w:szCs w:val="20"/>
          <w:highlight w:val="yellow"/>
        </w:rPr>
      </w:pPr>
    </w:p>
    <w:p w14:paraId="443CC10D" w14:textId="1AB92312" w:rsidR="00DA5611" w:rsidRPr="001C4AEC" w:rsidRDefault="00DA5611" w:rsidP="001C4AEC">
      <w:pPr>
        <w:spacing w:after="0" w:line="240" w:lineRule="auto"/>
        <w:ind w:left="6237"/>
        <w:rPr>
          <w:b/>
          <w:bCs/>
          <w:szCs w:val="20"/>
        </w:rPr>
      </w:pPr>
      <w:r w:rsidRPr="001C4AEC">
        <w:rPr>
          <w:b/>
          <w:bCs/>
          <w:szCs w:val="20"/>
        </w:rPr>
        <w:t>PERIAL ASSET MANAGEMENT</w:t>
      </w:r>
    </w:p>
    <w:p w14:paraId="52445F95" w14:textId="77777777" w:rsidR="003B39EC" w:rsidRPr="001C4AEC" w:rsidRDefault="00DA5611" w:rsidP="001C4AEC">
      <w:pPr>
        <w:spacing w:after="0" w:line="240" w:lineRule="auto"/>
        <w:ind w:left="6237"/>
        <w:rPr>
          <w:szCs w:val="20"/>
        </w:rPr>
      </w:pPr>
      <w:r w:rsidRPr="001C4AEC">
        <w:rPr>
          <w:szCs w:val="20"/>
        </w:rPr>
        <w:t>34, rue Guersant</w:t>
      </w:r>
    </w:p>
    <w:p w14:paraId="70770CA4" w14:textId="004AD7C5" w:rsidR="00DA5611" w:rsidRPr="001C4AEC" w:rsidRDefault="00DA5611" w:rsidP="001C4AEC">
      <w:pPr>
        <w:spacing w:after="0" w:line="240" w:lineRule="auto"/>
        <w:ind w:left="6237"/>
        <w:rPr>
          <w:szCs w:val="20"/>
        </w:rPr>
      </w:pPr>
      <w:r w:rsidRPr="001C4AEC">
        <w:rPr>
          <w:szCs w:val="20"/>
        </w:rPr>
        <w:t>75017 Paris</w:t>
      </w:r>
    </w:p>
    <w:p w14:paraId="435EDEDA" w14:textId="77777777" w:rsidR="00963E50" w:rsidRPr="001C4AEC" w:rsidRDefault="00963E50" w:rsidP="001C4AEC">
      <w:pPr>
        <w:spacing w:after="0" w:line="240" w:lineRule="auto"/>
        <w:rPr>
          <w:szCs w:val="20"/>
          <w:highlight w:val="yellow"/>
        </w:rPr>
      </w:pPr>
    </w:p>
    <w:p w14:paraId="5289009F" w14:textId="1AE8C811" w:rsidR="000D5ACF" w:rsidRPr="001C4AEC" w:rsidRDefault="3ACAF872" w:rsidP="001C4AEC">
      <w:pPr>
        <w:pStyle w:val="Titre1"/>
        <w:tabs>
          <w:tab w:val="left" w:pos="709"/>
        </w:tabs>
        <w:spacing w:before="0" w:line="240" w:lineRule="auto"/>
        <w:rPr>
          <w:rFonts w:eastAsia="Aptos" w:cs="Aptos"/>
          <w:b/>
          <w:bCs/>
          <w:sz w:val="20"/>
          <w:szCs w:val="20"/>
        </w:rPr>
      </w:pPr>
      <w:r w:rsidRPr="39921334">
        <w:rPr>
          <w:b/>
          <w:bCs/>
          <w:smallCaps w:val="0"/>
          <w:spacing w:val="0"/>
          <w:sz w:val="20"/>
          <w:szCs w:val="20"/>
          <w:u w:val="single"/>
        </w:rPr>
        <w:t>Objet</w:t>
      </w:r>
      <w:r w:rsidRPr="39921334">
        <w:rPr>
          <w:b/>
          <w:bCs/>
          <w:smallCaps w:val="0"/>
          <w:spacing w:val="0"/>
          <w:sz w:val="20"/>
          <w:szCs w:val="20"/>
        </w:rPr>
        <w:t> :</w:t>
      </w:r>
      <w:r w:rsidRPr="001C4AEC">
        <w:rPr>
          <w:rFonts w:eastAsia="Aptos" w:cs="Aptos"/>
          <w:b/>
          <w:bCs/>
          <w:sz w:val="20"/>
          <w:szCs w:val="20"/>
        </w:rPr>
        <w:t xml:space="preserve"> </w:t>
      </w:r>
      <w:r w:rsidR="00F905E7">
        <w:rPr>
          <w:rFonts w:eastAsia="Aptos" w:cs="Aptos"/>
          <w:b/>
          <w:bCs/>
          <w:sz w:val="20"/>
          <w:szCs w:val="20"/>
        </w:rPr>
        <w:t>WEALTHCOME</w:t>
      </w:r>
      <w:r w:rsidR="00C3274E">
        <w:rPr>
          <w:rFonts w:eastAsia="Aptos" w:cs="Aptos"/>
          <w:b/>
          <w:bCs/>
          <w:sz w:val="20"/>
          <w:szCs w:val="20"/>
        </w:rPr>
        <w:t xml:space="preserve">- </w:t>
      </w:r>
      <w:r w:rsidR="00212818">
        <w:rPr>
          <w:b/>
          <w:bCs/>
          <w:smallCaps w:val="0"/>
          <w:spacing w:val="0"/>
          <w:sz w:val="20"/>
          <w:szCs w:val="20"/>
        </w:rPr>
        <w:t>A</w:t>
      </w:r>
      <w:r w:rsidR="3E4AF673" w:rsidRPr="39921334">
        <w:rPr>
          <w:b/>
          <w:bCs/>
          <w:smallCaps w:val="0"/>
          <w:spacing w:val="0"/>
          <w:sz w:val="20"/>
          <w:szCs w:val="20"/>
        </w:rPr>
        <w:t xml:space="preserve">grégation </w:t>
      </w:r>
      <w:r w:rsidR="7D7714FB" w:rsidRPr="39921334">
        <w:rPr>
          <w:b/>
          <w:bCs/>
          <w:smallCaps w:val="0"/>
          <w:spacing w:val="0"/>
          <w:sz w:val="20"/>
          <w:szCs w:val="20"/>
        </w:rPr>
        <w:t>de données</w:t>
      </w:r>
    </w:p>
    <w:p w14:paraId="67F5666F" w14:textId="77777777" w:rsidR="009B7737" w:rsidRDefault="009B7737" w:rsidP="001C4AEC">
      <w:pPr>
        <w:spacing w:after="0" w:line="240" w:lineRule="auto"/>
        <w:rPr>
          <w:szCs w:val="20"/>
        </w:rPr>
      </w:pPr>
    </w:p>
    <w:p w14:paraId="1CBBACC1" w14:textId="3A9457B4" w:rsidR="0010313A" w:rsidRPr="001C4AEC" w:rsidRDefault="0010313A" w:rsidP="001C4AEC">
      <w:pPr>
        <w:spacing w:after="0" w:line="240" w:lineRule="auto"/>
        <w:rPr>
          <w:szCs w:val="20"/>
        </w:rPr>
      </w:pPr>
      <w:r w:rsidRPr="001C4AEC">
        <w:rPr>
          <w:szCs w:val="20"/>
        </w:rPr>
        <w:t>Ch</w:t>
      </w:r>
      <w:r w:rsidR="000C636A" w:rsidRPr="001C4AEC">
        <w:rPr>
          <w:szCs w:val="20"/>
        </w:rPr>
        <w:t>ère</w:t>
      </w:r>
      <w:r w:rsidRPr="001C4AEC">
        <w:rPr>
          <w:szCs w:val="20"/>
        </w:rPr>
        <w:t xml:space="preserve"> Madame, Ch</w:t>
      </w:r>
      <w:r w:rsidR="000C636A" w:rsidRPr="001C4AEC">
        <w:rPr>
          <w:szCs w:val="20"/>
        </w:rPr>
        <w:t>er</w:t>
      </w:r>
      <w:r w:rsidRPr="001C4AEC">
        <w:rPr>
          <w:szCs w:val="20"/>
        </w:rPr>
        <w:t xml:space="preserve"> Monsieur,</w:t>
      </w:r>
    </w:p>
    <w:p w14:paraId="7A958B7D" w14:textId="77777777" w:rsidR="009B7737" w:rsidRDefault="009B7737" w:rsidP="001C4AEC">
      <w:pPr>
        <w:spacing w:after="0" w:line="240" w:lineRule="auto"/>
        <w:jc w:val="both"/>
        <w:rPr>
          <w:szCs w:val="20"/>
        </w:rPr>
      </w:pPr>
    </w:p>
    <w:p w14:paraId="40382EF9" w14:textId="02060C70" w:rsidR="0049782B" w:rsidRDefault="0049782B" w:rsidP="001C4AEC">
      <w:pPr>
        <w:spacing w:after="0" w:line="240" w:lineRule="auto"/>
        <w:jc w:val="both"/>
        <w:rPr>
          <w:szCs w:val="20"/>
        </w:rPr>
      </w:pPr>
      <w:r w:rsidRPr="001C4AEC">
        <w:rPr>
          <w:szCs w:val="20"/>
        </w:rPr>
        <w:t xml:space="preserve">Nous faisons référence </w:t>
      </w:r>
      <w:r w:rsidR="006E46DC" w:rsidRPr="001C4AEC">
        <w:rPr>
          <w:szCs w:val="20"/>
        </w:rPr>
        <w:t xml:space="preserve">à la convention </w:t>
      </w:r>
      <w:r w:rsidR="006528BF" w:rsidRPr="001C4AEC">
        <w:rPr>
          <w:szCs w:val="20"/>
        </w:rPr>
        <w:t xml:space="preserve">de distribution </w:t>
      </w:r>
      <w:r w:rsidR="00095FEE" w:rsidRPr="001C4AEC">
        <w:rPr>
          <w:szCs w:val="20"/>
        </w:rPr>
        <w:t>que nous avons conclu</w:t>
      </w:r>
      <w:r w:rsidR="00C12927" w:rsidRPr="001C4AEC">
        <w:rPr>
          <w:szCs w:val="20"/>
        </w:rPr>
        <w:t xml:space="preserve"> </w:t>
      </w:r>
      <w:r w:rsidR="006528BF" w:rsidRPr="001C4AEC">
        <w:rPr>
          <w:szCs w:val="20"/>
        </w:rPr>
        <w:t>le [</w:t>
      </w:r>
      <w:r w:rsidR="006528BF" w:rsidRPr="001C4AEC">
        <w:rPr>
          <w:szCs w:val="20"/>
          <w:highlight w:val="yellow"/>
        </w:rPr>
        <w:t>--</w:t>
      </w:r>
      <w:r w:rsidR="006528BF" w:rsidRPr="001C4AEC">
        <w:rPr>
          <w:szCs w:val="20"/>
        </w:rPr>
        <w:t xml:space="preserve">] </w:t>
      </w:r>
      <w:r w:rsidR="009E781D" w:rsidRPr="001C4AEC">
        <w:rPr>
          <w:szCs w:val="20"/>
        </w:rPr>
        <w:t>(la «</w:t>
      </w:r>
      <w:r w:rsidR="009E781D" w:rsidRPr="001C4AEC">
        <w:rPr>
          <w:b/>
          <w:bCs/>
          <w:szCs w:val="20"/>
        </w:rPr>
        <w:t> Convention</w:t>
      </w:r>
      <w:r w:rsidR="009E781D" w:rsidRPr="001C4AEC">
        <w:rPr>
          <w:szCs w:val="20"/>
        </w:rPr>
        <w:t xml:space="preserve"> ») </w:t>
      </w:r>
      <w:r w:rsidR="008112CC" w:rsidRPr="001C4AEC">
        <w:rPr>
          <w:szCs w:val="20"/>
        </w:rPr>
        <w:t xml:space="preserve">et </w:t>
      </w:r>
      <w:r w:rsidR="00AA3EF9" w:rsidRPr="001C4AEC">
        <w:rPr>
          <w:szCs w:val="20"/>
        </w:rPr>
        <w:t xml:space="preserve">ayant pour objet de définir les </w:t>
      </w:r>
      <w:r w:rsidR="00460BE1" w:rsidRPr="001C4AEC">
        <w:rPr>
          <w:szCs w:val="20"/>
        </w:rPr>
        <w:t>conditions dans lesquelles vous avez accepté</w:t>
      </w:r>
      <w:r w:rsidR="009E781D" w:rsidRPr="001C4AEC">
        <w:rPr>
          <w:szCs w:val="20"/>
        </w:rPr>
        <w:t xml:space="preserve"> que </w:t>
      </w:r>
      <w:r w:rsidR="00460BE1" w:rsidRPr="001C4AEC">
        <w:rPr>
          <w:szCs w:val="20"/>
        </w:rPr>
        <w:t xml:space="preserve">nous </w:t>
      </w:r>
      <w:r w:rsidR="0038429B" w:rsidRPr="001C4AEC">
        <w:rPr>
          <w:szCs w:val="20"/>
        </w:rPr>
        <w:t xml:space="preserve">commercialisons </w:t>
      </w:r>
      <w:r w:rsidR="009E781D" w:rsidRPr="001C4AEC">
        <w:rPr>
          <w:szCs w:val="20"/>
        </w:rPr>
        <w:t xml:space="preserve">auprès de </w:t>
      </w:r>
      <w:r w:rsidR="0038429B" w:rsidRPr="001C4AEC">
        <w:rPr>
          <w:szCs w:val="20"/>
        </w:rPr>
        <w:t>nos</w:t>
      </w:r>
      <w:r w:rsidR="009E781D" w:rsidRPr="001C4AEC">
        <w:rPr>
          <w:szCs w:val="20"/>
        </w:rPr>
        <w:t xml:space="preserve"> </w:t>
      </w:r>
      <w:r w:rsidR="0038429B" w:rsidRPr="001C4AEC">
        <w:rPr>
          <w:szCs w:val="20"/>
        </w:rPr>
        <w:t>c</w:t>
      </w:r>
      <w:r w:rsidR="009E781D" w:rsidRPr="001C4AEC">
        <w:rPr>
          <w:szCs w:val="20"/>
        </w:rPr>
        <w:t xml:space="preserve">lients, </w:t>
      </w:r>
      <w:r w:rsidR="0038429B" w:rsidRPr="001C4AEC">
        <w:rPr>
          <w:szCs w:val="20"/>
        </w:rPr>
        <w:t>les parts de</w:t>
      </w:r>
      <w:r w:rsidR="00537877" w:rsidRPr="001C4AEC">
        <w:rPr>
          <w:szCs w:val="20"/>
        </w:rPr>
        <w:t xml:space="preserve"> tout ou partie des</w:t>
      </w:r>
      <w:r w:rsidR="0038429B" w:rsidRPr="001C4AEC">
        <w:rPr>
          <w:szCs w:val="20"/>
        </w:rPr>
        <w:t xml:space="preserve"> </w:t>
      </w:r>
      <w:r w:rsidR="005B4E20" w:rsidRPr="00E572F1">
        <w:rPr>
          <w:szCs w:val="20"/>
        </w:rPr>
        <w:t>organismes de placement collectif</w:t>
      </w:r>
      <w:r w:rsidR="005B4E20">
        <w:rPr>
          <w:szCs w:val="20"/>
        </w:rPr>
        <w:t xml:space="preserve"> (dont SCPI, OPCI, FPCI) </w:t>
      </w:r>
      <w:r w:rsidR="005B4E20" w:rsidRPr="00704B3D">
        <w:rPr>
          <w:szCs w:val="20"/>
        </w:rPr>
        <w:t xml:space="preserve"> </w:t>
      </w:r>
      <w:r w:rsidR="0014531E" w:rsidRPr="001C4AEC">
        <w:rPr>
          <w:szCs w:val="20"/>
        </w:rPr>
        <w:t>gérées par PERIAL ASSET MANAGEMENT</w:t>
      </w:r>
      <w:r w:rsidR="005B4E20">
        <w:rPr>
          <w:szCs w:val="20"/>
        </w:rPr>
        <w:t xml:space="preserve"> (les « </w:t>
      </w:r>
      <w:r w:rsidR="005B4E20" w:rsidRPr="00293DBE">
        <w:rPr>
          <w:b/>
          <w:bCs/>
          <w:szCs w:val="20"/>
        </w:rPr>
        <w:t>Produits </w:t>
      </w:r>
      <w:r w:rsidR="005B4E20">
        <w:rPr>
          <w:szCs w:val="20"/>
        </w:rPr>
        <w:t>»)</w:t>
      </w:r>
      <w:r w:rsidR="00117774" w:rsidRPr="001C4AEC">
        <w:rPr>
          <w:szCs w:val="20"/>
        </w:rPr>
        <w:t>.</w:t>
      </w:r>
    </w:p>
    <w:p w14:paraId="4053A392" w14:textId="77777777" w:rsidR="009B7737" w:rsidRPr="001C4AEC" w:rsidRDefault="009B7737" w:rsidP="001C4AEC">
      <w:pPr>
        <w:spacing w:after="0" w:line="240" w:lineRule="auto"/>
        <w:jc w:val="both"/>
        <w:rPr>
          <w:szCs w:val="20"/>
        </w:rPr>
      </w:pPr>
    </w:p>
    <w:p w14:paraId="1BFFFB9E" w14:textId="7EF67B67" w:rsidR="003E2912" w:rsidRPr="009B7737" w:rsidRDefault="12A77D60" w:rsidP="001C4AEC">
      <w:pPr>
        <w:pStyle w:val="Titre2"/>
        <w:numPr>
          <w:ilvl w:val="0"/>
          <w:numId w:val="7"/>
        </w:numPr>
        <w:spacing w:before="0" w:line="240" w:lineRule="auto"/>
        <w:ind w:left="284" w:hanging="284"/>
        <w:rPr>
          <w:bCs/>
          <w:smallCaps w:val="0"/>
          <w:sz w:val="20"/>
          <w:szCs w:val="20"/>
          <w:u w:val="single"/>
        </w:rPr>
      </w:pPr>
      <w:r w:rsidRPr="009B7737">
        <w:rPr>
          <w:bCs/>
          <w:smallCaps w:val="0"/>
          <w:sz w:val="20"/>
          <w:szCs w:val="20"/>
          <w:u w:val="single"/>
        </w:rPr>
        <w:t>Contexte</w:t>
      </w:r>
      <w:r w:rsidR="007D0DFC" w:rsidRPr="009B7737">
        <w:rPr>
          <w:bCs/>
          <w:smallCaps w:val="0"/>
          <w:sz w:val="20"/>
          <w:szCs w:val="20"/>
        </w:rPr>
        <w:t xml:space="preserve"> </w:t>
      </w:r>
      <w:r w:rsidRPr="009B7737">
        <w:rPr>
          <w:bCs/>
          <w:smallCaps w:val="0"/>
          <w:sz w:val="20"/>
          <w:szCs w:val="20"/>
        </w:rPr>
        <w:t>:</w:t>
      </w:r>
      <w:r w:rsidRPr="009B7737">
        <w:rPr>
          <w:bCs/>
          <w:smallCaps w:val="0"/>
          <w:sz w:val="20"/>
          <w:szCs w:val="20"/>
          <w:u w:val="single"/>
        </w:rPr>
        <w:t xml:space="preserve"> </w:t>
      </w:r>
    </w:p>
    <w:p w14:paraId="1E1531D7" w14:textId="77777777" w:rsidR="003E2912" w:rsidRPr="001C4AEC" w:rsidRDefault="003E2912" w:rsidP="001C4AEC">
      <w:pPr>
        <w:spacing w:after="0" w:line="240" w:lineRule="auto"/>
        <w:jc w:val="both"/>
        <w:rPr>
          <w:szCs w:val="20"/>
        </w:rPr>
      </w:pPr>
    </w:p>
    <w:p w14:paraId="461EAFFA" w14:textId="5B30D633" w:rsidR="00BB3187" w:rsidRPr="001C4AEC" w:rsidRDefault="000211A2" w:rsidP="001C4AEC">
      <w:pPr>
        <w:spacing w:after="0" w:line="240" w:lineRule="auto"/>
        <w:jc w:val="both"/>
      </w:pPr>
      <w:r>
        <w:t>Dans le cadre de nos activités</w:t>
      </w:r>
      <w:r w:rsidR="00A54F0E">
        <w:t xml:space="preserve"> nous </w:t>
      </w:r>
      <w:r w:rsidR="2C72C5E8">
        <w:t>souhaitons utiliser</w:t>
      </w:r>
      <w:r w:rsidR="00BB3187">
        <w:t xml:space="preserve"> le logiciel et les </w:t>
      </w:r>
      <w:r w:rsidR="00026FE5">
        <w:t>prestations</w:t>
      </w:r>
      <w:r w:rsidR="00BB3187">
        <w:t xml:space="preserve"> informatiques de la société </w:t>
      </w:r>
      <w:r w:rsidR="00F905E7">
        <w:t>WEALTHCOME</w:t>
      </w:r>
      <w:r w:rsidR="00F639C8">
        <w:t xml:space="preserve"> </w:t>
      </w:r>
      <w:r w:rsidR="00BB3187">
        <w:t>(</w:t>
      </w:r>
      <w:r w:rsidR="00F905E7" w:rsidRPr="00F905E7">
        <w:t>909 458 531</w:t>
      </w:r>
      <w:r w:rsidR="00BB3187">
        <w:t xml:space="preserve">) </w:t>
      </w:r>
      <w:r w:rsidR="00026FE5">
        <w:t xml:space="preserve">afin d’agréger et traiter </w:t>
      </w:r>
      <w:r w:rsidR="0060525F">
        <w:t xml:space="preserve">les données </w:t>
      </w:r>
      <w:r w:rsidR="002A4232">
        <w:t xml:space="preserve">patrimoniales (en ce compris des données à caractère personnel) </w:t>
      </w:r>
      <w:r w:rsidR="0060525F">
        <w:t>de nos clients.</w:t>
      </w:r>
      <w:r w:rsidR="00BB3187">
        <w:t xml:space="preserve"> </w:t>
      </w:r>
    </w:p>
    <w:p w14:paraId="605AB2ED" w14:textId="77777777" w:rsidR="000211A2" w:rsidRPr="001C4AEC" w:rsidRDefault="000211A2" w:rsidP="001C4AEC">
      <w:pPr>
        <w:spacing w:after="0" w:line="240" w:lineRule="auto"/>
        <w:jc w:val="both"/>
        <w:rPr>
          <w:szCs w:val="20"/>
        </w:rPr>
      </w:pPr>
    </w:p>
    <w:p w14:paraId="6CB3193E" w14:textId="5386FBE8" w:rsidR="008973E2" w:rsidRDefault="008973E2" w:rsidP="008973E2">
      <w:pPr>
        <w:spacing w:after="0" w:line="240" w:lineRule="auto"/>
        <w:jc w:val="both"/>
        <w:rPr>
          <w:szCs w:val="20"/>
        </w:rPr>
      </w:pPr>
      <w:r w:rsidRPr="00704B3D">
        <w:rPr>
          <w:szCs w:val="20"/>
        </w:rPr>
        <w:t>A cet égard</w:t>
      </w:r>
      <w:r w:rsidRPr="00A627F9">
        <w:rPr>
          <w:szCs w:val="20"/>
        </w:rPr>
        <w:t xml:space="preserve">, </w:t>
      </w:r>
      <w:r w:rsidRPr="00704B3D">
        <w:rPr>
          <w:szCs w:val="20"/>
        </w:rPr>
        <w:t xml:space="preserve">nous avons conclu avec </w:t>
      </w:r>
      <w:r w:rsidRPr="00A627F9">
        <w:rPr>
          <w:szCs w:val="20"/>
        </w:rPr>
        <w:t xml:space="preserve">la société </w:t>
      </w:r>
      <w:r w:rsidR="00F905E7">
        <w:rPr>
          <w:szCs w:val="20"/>
        </w:rPr>
        <w:t>WEALTHCOME</w:t>
      </w:r>
      <w:r w:rsidRPr="00704B3D">
        <w:rPr>
          <w:szCs w:val="20"/>
        </w:rPr>
        <w:t xml:space="preserve"> une convention aux termes de laquelle nous l’avons expressément autorisé à collecter lesdites données de nos clients </w:t>
      </w:r>
      <w:r w:rsidRPr="00A627F9">
        <w:rPr>
          <w:szCs w:val="20"/>
        </w:rPr>
        <w:t>auprès des établissements financiers, teneurs de compte, entreprises d</w:t>
      </w:r>
      <w:r w:rsidRPr="00704B3D">
        <w:rPr>
          <w:szCs w:val="20"/>
        </w:rPr>
        <w:t>’</w:t>
      </w:r>
      <w:r w:rsidRPr="00A627F9">
        <w:rPr>
          <w:szCs w:val="20"/>
        </w:rPr>
        <w:t xml:space="preserve">assurance, </w:t>
      </w:r>
      <w:r w:rsidRPr="00704B3D">
        <w:rPr>
          <w:szCs w:val="20"/>
        </w:rPr>
        <w:t xml:space="preserve">sociétés de gestion de portefeuille </w:t>
      </w:r>
      <w:r w:rsidRPr="00A627F9">
        <w:rPr>
          <w:szCs w:val="20"/>
        </w:rPr>
        <w:t xml:space="preserve">et </w:t>
      </w:r>
      <w:r w:rsidRPr="00704B3D">
        <w:rPr>
          <w:szCs w:val="20"/>
        </w:rPr>
        <w:t xml:space="preserve">plus généralement </w:t>
      </w:r>
      <w:r w:rsidRPr="00A627F9">
        <w:rPr>
          <w:szCs w:val="20"/>
        </w:rPr>
        <w:t>toutes les entités dépositaires de</w:t>
      </w:r>
      <w:r w:rsidRPr="00704B3D">
        <w:rPr>
          <w:szCs w:val="20"/>
        </w:rPr>
        <w:t>sdites</w:t>
      </w:r>
      <w:r w:rsidRPr="00A627F9">
        <w:rPr>
          <w:szCs w:val="20"/>
        </w:rPr>
        <w:t xml:space="preserve"> </w:t>
      </w:r>
      <w:r w:rsidRPr="00704B3D">
        <w:rPr>
          <w:szCs w:val="20"/>
        </w:rPr>
        <w:t>d</w:t>
      </w:r>
      <w:r w:rsidRPr="00A627F9">
        <w:rPr>
          <w:szCs w:val="20"/>
        </w:rPr>
        <w:t>onnées</w:t>
      </w:r>
      <w:r w:rsidRPr="00704B3D">
        <w:rPr>
          <w:szCs w:val="20"/>
        </w:rPr>
        <w:t xml:space="preserve"> </w:t>
      </w:r>
      <w:r w:rsidRPr="00A627F9">
        <w:rPr>
          <w:szCs w:val="20"/>
        </w:rPr>
        <w:t xml:space="preserve">avec lesquels </w:t>
      </w:r>
      <w:r w:rsidRPr="00704B3D">
        <w:rPr>
          <w:szCs w:val="20"/>
        </w:rPr>
        <w:t>nous sommes en relation</w:t>
      </w:r>
      <w:r w:rsidRPr="00A627F9">
        <w:rPr>
          <w:szCs w:val="20"/>
        </w:rPr>
        <w:t xml:space="preserve">, en vue de leur agrégation et de </w:t>
      </w:r>
      <w:proofErr w:type="spellStart"/>
      <w:r w:rsidRPr="00A627F9">
        <w:rPr>
          <w:szCs w:val="20"/>
        </w:rPr>
        <w:t>Ieur</w:t>
      </w:r>
      <w:proofErr w:type="spellEnd"/>
      <w:r w:rsidRPr="00A627F9">
        <w:rPr>
          <w:szCs w:val="20"/>
        </w:rPr>
        <w:t xml:space="preserve"> </w:t>
      </w:r>
      <w:r w:rsidRPr="00704B3D">
        <w:rPr>
          <w:szCs w:val="20"/>
        </w:rPr>
        <w:t xml:space="preserve">exploitation </w:t>
      </w:r>
      <w:r w:rsidRPr="00A627F9">
        <w:rPr>
          <w:szCs w:val="20"/>
        </w:rPr>
        <w:t xml:space="preserve">au titre des fonctionnalités et services proposés par </w:t>
      </w:r>
      <w:r w:rsidRPr="00704B3D">
        <w:rPr>
          <w:szCs w:val="20"/>
        </w:rPr>
        <w:t>l’Application</w:t>
      </w:r>
      <w:r w:rsidRPr="00A627F9">
        <w:rPr>
          <w:szCs w:val="20"/>
        </w:rPr>
        <w:t>.</w:t>
      </w:r>
    </w:p>
    <w:p w14:paraId="38DED491" w14:textId="77777777" w:rsidR="004C4D17" w:rsidRPr="001C4AEC" w:rsidRDefault="004C4D17" w:rsidP="001C4AEC">
      <w:pPr>
        <w:spacing w:after="0" w:line="240" w:lineRule="auto"/>
        <w:jc w:val="both"/>
        <w:rPr>
          <w:szCs w:val="20"/>
        </w:rPr>
      </w:pPr>
    </w:p>
    <w:p w14:paraId="4748805E" w14:textId="77777777" w:rsidR="00C9653C" w:rsidRPr="00C9653C" w:rsidRDefault="00C9653C" w:rsidP="00C9653C">
      <w:pPr>
        <w:pStyle w:val="Titre2"/>
        <w:numPr>
          <w:ilvl w:val="0"/>
          <w:numId w:val="7"/>
        </w:numPr>
        <w:spacing w:before="0" w:line="240" w:lineRule="auto"/>
        <w:ind w:left="284" w:hanging="284"/>
        <w:rPr>
          <w:bCs/>
          <w:smallCaps w:val="0"/>
          <w:sz w:val="20"/>
          <w:szCs w:val="20"/>
          <w:u w:val="single"/>
        </w:rPr>
      </w:pPr>
      <w:r w:rsidRPr="00C9653C">
        <w:rPr>
          <w:bCs/>
          <w:smallCaps w:val="0"/>
          <w:sz w:val="20"/>
          <w:szCs w:val="20"/>
          <w:u w:val="single"/>
        </w:rPr>
        <w:t>Demande</w:t>
      </w:r>
      <w:r w:rsidRPr="00293DBE">
        <w:rPr>
          <w:bCs/>
          <w:smallCaps w:val="0"/>
          <w:sz w:val="20"/>
          <w:szCs w:val="20"/>
        </w:rPr>
        <w:t> :</w:t>
      </w:r>
    </w:p>
    <w:p w14:paraId="4BDF0E0C" w14:textId="77777777" w:rsidR="00C9653C" w:rsidRDefault="00C9653C" w:rsidP="00C9653C">
      <w:pPr>
        <w:pStyle w:val="Titre2"/>
        <w:spacing w:before="0" w:line="240" w:lineRule="auto"/>
        <w:ind w:left="284"/>
        <w:rPr>
          <w:bCs/>
          <w:smallCaps w:val="0"/>
          <w:sz w:val="20"/>
          <w:szCs w:val="20"/>
          <w:u w:val="single"/>
        </w:rPr>
      </w:pPr>
    </w:p>
    <w:p w14:paraId="0C677FC1" w14:textId="4E18D7DD" w:rsidR="007D2BA8" w:rsidRPr="00704B3D" w:rsidRDefault="007D2BA8" w:rsidP="007D2BA8">
      <w:pPr>
        <w:spacing w:after="0" w:line="240" w:lineRule="auto"/>
        <w:jc w:val="both"/>
      </w:pPr>
      <w:r>
        <w:t xml:space="preserve">Dans le cadre qui vient d’être exposé, nous vous demandons d’autoriser </w:t>
      </w:r>
      <w:r w:rsidR="007A3B5C">
        <w:t xml:space="preserve">la </w:t>
      </w:r>
      <w:r>
        <w:t>société</w:t>
      </w:r>
      <w:r w:rsidR="00170F1B">
        <w:rPr>
          <w:szCs w:val="20"/>
        </w:rPr>
        <w:t xml:space="preserve"> </w:t>
      </w:r>
      <w:r w:rsidR="00F905E7">
        <w:rPr>
          <w:szCs w:val="20"/>
        </w:rPr>
        <w:t>WEALTHCOME</w:t>
      </w:r>
      <w:r w:rsidR="0085679F">
        <w:t xml:space="preserve"> </w:t>
      </w:r>
      <w:r>
        <w:t>à collecter les données relatives à nos clients ainsi qu’aux Produits souscrits par nos clients dont vous êtes dépositaire</w:t>
      </w:r>
      <w:r w:rsidR="00332F61">
        <w:t>, savoir :</w:t>
      </w:r>
    </w:p>
    <w:p w14:paraId="52F9F949" w14:textId="77777777" w:rsidR="007A3B5C" w:rsidRPr="00812B81" w:rsidRDefault="007A3B5C" w:rsidP="007A3B5C">
      <w:pPr>
        <w:pStyle w:val="Paragraphedeliste"/>
        <w:numPr>
          <w:ilvl w:val="0"/>
          <w:numId w:val="9"/>
        </w:numPr>
        <w:spacing w:after="0" w:line="240" w:lineRule="auto"/>
        <w:jc w:val="both"/>
        <w:rPr>
          <w:rFonts w:ascii="Calibri" w:eastAsia="Calibri" w:hAnsi="Calibri" w:cs="Calibri"/>
          <w:color w:val="D13438"/>
          <w:sz w:val="22"/>
        </w:rPr>
      </w:pPr>
      <w:r>
        <w:t xml:space="preserve">Données relatives à nos clients : </w:t>
      </w:r>
      <w:r w:rsidRPr="39921334">
        <w:t>Nom, prénom, civilité, date de naissance, adresse postale, mail, téléphone, numéro UNICIA</w:t>
      </w:r>
      <w:r>
        <w:t xml:space="preserve"> du client dans vos serveurs</w:t>
      </w:r>
      <w:r w:rsidRPr="39921334">
        <w:t>.</w:t>
      </w:r>
    </w:p>
    <w:p w14:paraId="5ADD4880" w14:textId="77777777" w:rsidR="007A3B5C" w:rsidRPr="00CE7EFA" w:rsidRDefault="007A3B5C" w:rsidP="007A3B5C">
      <w:pPr>
        <w:pStyle w:val="Paragraphedeliste"/>
        <w:numPr>
          <w:ilvl w:val="0"/>
          <w:numId w:val="9"/>
        </w:numPr>
        <w:spacing w:after="0" w:line="240" w:lineRule="auto"/>
        <w:jc w:val="both"/>
        <w:rPr>
          <w:rFonts w:ascii="Calibri" w:eastAsia="Calibri" w:hAnsi="Calibri" w:cs="Calibri"/>
          <w:color w:val="D13438"/>
          <w:sz w:val="22"/>
        </w:rPr>
      </w:pPr>
      <w:r w:rsidRPr="39921334">
        <w:t xml:space="preserve"> </w:t>
      </w:r>
      <w:r>
        <w:t>Données relatives à nos collaborateurs</w:t>
      </w:r>
      <w:r w:rsidRPr="39921334">
        <w:t xml:space="preserve"> : Prénom &amp; Nom du conseillé du client, </w:t>
      </w:r>
      <w:r>
        <w:t xml:space="preserve">notre </w:t>
      </w:r>
      <w:r w:rsidRPr="39921334">
        <w:t>numéro UNICIA</w:t>
      </w:r>
      <w:r>
        <w:t xml:space="preserve"> dans vos serveurs.</w:t>
      </w:r>
    </w:p>
    <w:p w14:paraId="76332E50" w14:textId="77777777" w:rsidR="007A3B5C" w:rsidRPr="00CE7EFA" w:rsidRDefault="007A3B5C" w:rsidP="007A3B5C">
      <w:pPr>
        <w:pStyle w:val="Paragraphedeliste"/>
        <w:spacing w:after="0" w:line="240" w:lineRule="auto"/>
        <w:jc w:val="both"/>
        <w:rPr>
          <w:rFonts w:ascii="Calibri" w:eastAsia="Calibri" w:hAnsi="Calibri" w:cs="Calibri"/>
          <w:color w:val="D13438"/>
          <w:sz w:val="22"/>
        </w:rPr>
      </w:pPr>
      <w:r w:rsidRPr="00CE7EFA">
        <w:rPr>
          <w:szCs w:val="20"/>
        </w:rPr>
        <w:t>(ensemble les « </w:t>
      </w:r>
      <w:r w:rsidRPr="00CE7EFA">
        <w:rPr>
          <w:b/>
          <w:bCs/>
          <w:szCs w:val="20"/>
        </w:rPr>
        <w:t>Données Clients</w:t>
      </w:r>
      <w:r w:rsidRPr="00CE7EFA">
        <w:rPr>
          <w:szCs w:val="20"/>
        </w:rPr>
        <w:t> »).</w:t>
      </w:r>
    </w:p>
    <w:p w14:paraId="4E10F7F0" w14:textId="77777777" w:rsidR="007A3B5C" w:rsidRDefault="007A3B5C" w:rsidP="007D2BA8">
      <w:pPr>
        <w:spacing w:after="0" w:line="240" w:lineRule="auto"/>
        <w:jc w:val="both"/>
        <w:rPr>
          <w:szCs w:val="20"/>
        </w:rPr>
      </w:pPr>
    </w:p>
    <w:p w14:paraId="1109A831" w14:textId="77777777" w:rsidR="007D2BA8" w:rsidRDefault="007D2BA8" w:rsidP="007D2BA8">
      <w:pPr>
        <w:spacing w:after="0" w:line="240" w:lineRule="auto"/>
        <w:jc w:val="both"/>
        <w:rPr>
          <w:szCs w:val="20"/>
        </w:rPr>
      </w:pPr>
      <w:r w:rsidRPr="00704B3D">
        <w:rPr>
          <w:szCs w:val="20"/>
        </w:rPr>
        <w:t xml:space="preserve">A cet effet, PERIAL ASSET MANAGEMENT agira, au regard du </w:t>
      </w:r>
      <w:r w:rsidRPr="00704B3D">
        <w:rPr>
          <w:bCs/>
          <w:szCs w:val="20"/>
        </w:rPr>
        <w:t>Règlement européen 2016/679 du 27 avril 2016 relatif à la protection des personnes physiques à l'égard du traitement des données à caractère personnelles et à la libre circulation de ces données (le «</w:t>
      </w:r>
      <w:r w:rsidRPr="00704B3D">
        <w:rPr>
          <w:b/>
          <w:szCs w:val="20"/>
        </w:rPr>
        <w:t> RGPD</w:t>
      </w:r>
      <w:r w:rsidRPr="00704B3D">
        <w:rPr>
          <w:bCs/>
          <w:szCs w:val="20"/>
        </w:rPr>
        <w:t> »)</w:t>
      </w:r>
      <w:r w:rsidRPr="00704B3D">
        <w:rPr>
          <w:szCs w:val="20"/>
        </w:rPr>
        <w:t>, pour le compte et sur instruction de la Société, en qualité de sous-traitant du traitement d’agrégation des Données Clients, et ce pour la durée de la Convention.</w:t>
      </w:r>
    </w:p>
    <w:p w14:paraId="35424FB0" w14:textId="77777777" w:rsidR="00332F61" w:rsidRDefault="00332F61" w:rsidP="007D2BA8">
      <w:pPr>
        <w:spacing w:after="0" w:line="240" w:lineRule="auto"/>
        <w:jc w:val="both"/>
        <w:rPr>
          <w:szCs w:val="20"/>
        </w:rPr>
      </w:pPr>
    </w:p>
    <w:p w14:paraId="2ABCC4C4" w14:textId="19B1AAFA" w:rsidR="008525B2" w:rsidRPr="00704B3D" w:rsidRDefault="008525B2" w:rsidP="008525B2">
      <w:pPr>
        <w:pStyle w:val="Titre2"/>
        <w:numPr>
          <w:ilvl w:val="0"/>
          <w:numId w:val="7"/>
        </w:numPr>
        <w:spacing w:before="0" w:line="240" w:lineRule="auto"/>
        <w:ind w:left="284" w:hanging="284"/>
        <w:rPr>
          <w:sz w:val="20"/>
          <w:szCs w:val="20"/>
        </w:rPr>
      </w:pPr>
      <w:r w:rsidRPr="00704B3D">
        <w:rPr>
          <w:bCs/>
          <w:smallCaps w:val="0"/>
          <w:sz w:val="20"/>
          <w:szCs w:val="20"/>
          <w:u w:val="single"/>
        </w:rPr>
        <w:t>Accès aux Données Clients par</w:t>
      </w:r>
      <w:r w:rsidR="0085679F">
        <w:rPr>
          <w:sz w:val="20"/>
          <w:szCs w:val="20"/>
          <w:u w:val="single"/>
        </w:rPr>
        <w:t xml:space="preserve"> </w:t>
      </w:r>
      <w:r w:rsidR="00E936E9">
        <w:rPr>
          <w:szCs w:val="20"/>
          <w:u w:val="single"/>
        </w:rPr>
        <w:t>WEALTHCOME</w:t>
      </w:r>
      <w:r w:rsidR="0085679F" w:rsidRPr="00704B3D">
        <w:rPr>
          <w:bCs/>
          <w:smallCaps w:val="0"/>
          <w:sz w:val="20"/>
          <w:szCs w:val="20"/>
        </w:rPr>
        <w:t xml:space="preserve"> :</w:t>
      </w:r>
    </w:p>
    <w:p w14:paraId="26D5543E" w14:textId="77777777" w:rsidR="008525B2" w:rsidRPr="00704B3D" w:rsidRDefault="008525B2" w:rsidP="008525B2">
      <w:pPr>
        <w:spacing w:after="0" w:line="240" w:lineRule="auto"/>
        <w:jc w:val="both"/>
        <w:rPr>
          <w:szCs w:val="20"/>
        </w:rPr>
      </w:pPr>
    </w:p>
    <w:p w14:paraId="264959F7" w14:textId="68F3CD13" w:rsidR="00E4564E" w:rsidRPr="00720BCB" w:rsidRDefault="008525B2" w:rsidP="00720BCB">
      <w:pPr>
        <w:spacing w:after="0" w:line="240" w:lineRule="auto"/>
        <w:jc w:val="both"/>
        <w:rPr>
          <w:bCs/>
          <w:smallCaps/>
          <w:szCs w:val="20"/>
          <w:u w:val="single"/>
        </w:rPr>
      </w:pPr>
      <w:r w:rsidRPr="00720BCB">
        <w:rPr>
          <w:szCs w:val="20"/>
        </w:rPr>
        <w:t xml:space="preserve">L’intégration par </w:t>
      </w:r>
      <w:r w:rsidR="00E936E9">
        <w:rPr>
          <w:szCs w:val="20"/>
        </w:rPr>
        <w:t>WEALTHCOME</w:t>
      </w:r>
      <w:r w:rsidRPr="00720BCB">
        <w:rPr>
          <w:szCs w:val="20"/>
        </w:rPr>
        <w:t xml:space="preserve"> des Données Clients dont vous être dépositaires en vue de leur agrégation et de leur stockage au sein de la base de données de l’Application s’effectuera</w:t>
      </w:r>
      <w:r w:rsidR="00E4564E" w:rsidRPr="00720BCB">
        <w:rPr>
          <w:szCs w:val="20"/>
        </w:rPr>
        <w:t xml:space="preserve"> en </w:t>
      </w:r>
      <w:r w:rsidR="00E4564E">
        <w:t>m</w:t>
      </w:r>
      <w:r>
        <w:t xml:space="preserve">ode </w:t>
      </w:r>
      <w:r w:rsidR="00427D90">
        <w:t xml:space="preserve">dit </w:t>
      </w:r>
      <w:r>
        <w:t xml:space="preserve">« Push » </w:t>
      </w:r>
      <w:r w:rsidR="00427D90">
        <w:t>selon lequel</w:t>
      </w:r>
      <w:r>
        <w:t xml:space="preserve"> </w:t>
      </w:r>
      <w:r w:rsidR="007B7614">
        <w:t>l</w:t>
      </w:r>
      <w:r>
        <w:t>es Données Clients s</w:t>
      </w:r>
      <w:r w:rsidR="00507A3E">
        <w:t>er</w:t>
      </w:r>
      <w:r>
        <w:t>ont directement transférées par PERIAL ASSET MANAGEMENT vers un serveur de destination géré par</w:t>
      </w:r>
      <w:r w:rsidR="0085679F" w:rsidRPr="0085679F">
        <w:rPr>
          <w:szCs w:val="20"/>
        </w:rPr>
        <w:t xml:space="preserve"> </w:t>
      </w:r>
      <w:r w:rsidR="00E936E9">
        <w:rPr>
          <w:szCs w:val="20"/>
        </w:rPr>
        <w:t>WEALTHCOME</w:t>
      </w:r>
      <w:r w:rsidR="00E4564E">
        <w:t>.</w:t>
      </w:r>
    </w:p>
    <w:p w14:paraId="3C14E049" w14:textId="451EF6F8" w:rsidR="007A3B5C" w:rsidRPr="00720BCB" w:rsidRDefault="007A3B5C" w:rsidP="00720BCB">
      <w:pPr>
        <w:spacing w:after="0" w:line="240" w:lineRule="auto"/>
        <w:jc w:val="both"/>
        <w:rPr>
          <w:bCs/>
          <w:szCs w:val="20"/>
          <w:u w:val="single"/>
        </w:rPr>
      </w:pPr>
    </w:p>
    <w:p w14:paraId="282993F8" w14:textId="58FEA536" w:rsidR="007D0DFC" w:rsidRPr="009B7737" w:rsidRDefault="007D0DFC" w:rsidP="001C4AEC">
      <w:pPr>
        <w:pStyle w:val="Titre2"/>
        <w:numPr>
          <w:ilvl w:val="0"/>
          <w:numId w:val="7"/>
        </w:numPr>
        <w:spacing w:before="0" w:line="240" w:lineRule="auto"/>
        <w:ind w:left="284" w:hanging="284"/>
        <w:rPr>
          <w:bCs/>
          <w:smallCaps w:val="0"/>
          <w:sz w:val="20"/>
          <w:szCs w:val="20"/>
          <w:u w:val="single"/>
        </w:rPr>
      </w:pPr>
      <w:r w:rsidRPr="009B7737">
        <w:rPr>
          <w:bCs/>
          <w:smallCaps w:val="0"/>
          <w:sz w:val="20"/>
          <w:szCs w:val="20"/>
          <w:u w:val="single"/>
        </w:rPr>
        <w:t>Déclarations</w:t>
      </w:r>
      <w:r w:rsidR="00DA12AA" w:rsidRPr="009B7737">
        <w:rPr>
          <w:bCs/>
          <w:smallCaps w:val="0"/>
          <w:sz w:val="20"/>
          <w:szCs w:val="20"/>
          <w:u w:val="single"/>
        </w:rPr>
        <w:t xml:space="preserve"> spécifiques</w:t>
      </w:r>
      <w:r w:rsidRPr="009B7737">
        <w:rPr>
          <w:bCs/>
          <w:smallCaps w:val="0"/>
          <w:sz w:val="20"/>
          <w:szCs w:val="20"/>
        </w:rPr>
        <w:t xml:space="preserve"> : </w:t>
      </w:r>
    </w:p>
    <w:p w14:paraId="386C2739" w14:textId="77777777" w:rsidR="007D0DFC" w:rsidRPr="001C4AEC" w:rsidRDefault="007D0DFC" w:rsidP="001C4AEC">
      <w:pPr>
        <w:spacing w:after="0" w:line="240" w:lineRule="auto"/>
        <w:jc w:val="both"/>
        <w:rPr>
          <w:szCs w:val="20"/>
        </w:rPr>
      </w:pPr>
    </w:p>
    <w:p w14:paraId="02334E4D" w14:textId="73FE6A9B" w:rsidR="006018D5" w:rsidRPr="001C4AEC" w:rsidRDefault="007D0DFC" w:rsidP="001C4AEC">
      <w:pPr>
        <w:spacing w:after="0" w:line="240" w:lineRule="auto"/>
        <w:jc w:val="both"/>
        <w:rPr>
          <w:szCs w:val="20"/>
        </w:rPr>
      </w:pPr>
      <w:r w:rsidRPr="001C4AEC">
        <w:rPr>
          <w:szCs w:val="20"/>
        </w:rPr>
        <w:t>La Société déclare </w:t>
      </w:r>
      <w:r w:rsidR="007B3980" w:rsidRPr="001C4AEC">
        <w:rPr>
          <w:szCs w:val="20"/>
        </w:rPr>
        <w:t xml:space="preserve">pour les besoins des présentes </w:t>
      </w:r>
      <w:r w:rsidRPr="001C4AEC">
        <w:rPr>
          <w:szCs w:val="20"/>
        </w:rPr>
        <w:t>:</w:t>
      </w:r>
    </w:p>
    <w:p w14:paraId="415F013B" w14:textId="63FA7122" w:rsidR="00330B6A" w:rsidRPr="00704B3D" w:rsidRDefault="00330B6A" w:rsidP="00330B6A">
      <w:pPr>
        <w:pStyle w:val="Paragraphedeliste"/>
        <w:numPr>
          <w:ilvl w:val="0"/>
          <w:numId w:val="8"/>
        </w:numPr>
        <w:spacing w:after="0" w:line="240" w:lineRule="auto"/>
        <w:jc w:val="both"/>
        <w:rPr>
          <w:szCs w:val="20"/>
        </w:rPr>
      </w:pPr>
      <w:proofErr w:type="gramStart"/>
      <w:r w:rsidRPr="00704B3D">
        <w:rPr>
          <w:szCs w:val="20"/>
        </w:rPr>
        <w:lastRenderedPageBreak/>
        <w:t>avoir</w:t>
      </w:r>
      <w:proofErr w:type="gramEnd"/>
      <w:r w:rsidRPr="00704B3D">
        <w:rPr>
          <w:szCs w:val="20"/>
        </w:rPr>
        <w:t xml:space="preserve"> expressément autorisé la </w:t>
      </w:r>
      <w:r w:rsidRPr="00A627F9">
        <w:rPr>
          <w:szCs w:val="20"/>
        </w:rPr>
        <w:t xml:space="preserve">société </w:t>
      </w:r>
      <w:r w:rsidR="00E936E9">
        <w:rPr>
          <w:szCs w:val="20"/>
        </w:rPr>
        <w:t>WEALTHCOME</w:t>
      </w:r>
      <w:r w:rsidRPr="00704B3D">
        <w:rPr>
          <w:szCs w:val="20"/>
        </w:rPr>
        <w:t xml:space="preserve"> à </w:t>
      </w:r>
      <w:r>
        <w:rPr>
          <w:szCs w:val="20"/>
        </w:rPr>
        <w:t>collecter</w:t>
      </w:r>
      <w:r w:rsidRPr="00704B3D">
        <w:rPr>
          <w:szCs w:val="20"/>
        </w:rPr>
        <w:t xml:space="preserve"> les Données Clients dont vous êtes dépositaires ;</w:t>
      </w:r>
    </w:p>
    <w:p w14:paraId="74BF1CBB" w14:textId="7F631412" w:rsidR="00330B6A" w:rsidRPr="007C3F76" w:rsidRDefault="00330B6A" w:rsidP="00330B6A">
      <w:pPr>
        <w:pStyle w:val="Paragraphedeliste"/>
        <w:numPr>
          <w:ilvl w:val="0"/>
          <w:numId w:val="8"/>
        </w:numPr>
        <w:spacing w:after="0" w:line="240" w:lineRule="auto"/>
        <w:jc w:val="both"/>
        <w:rPr>
          <w:szCs w:val="20"/>
        </w:rPr>
      </w:pPr>
      <w:proofErr w:type="gramStart"/>
      <w:r w:rsidRPr="00704B3D">
        <w:rPr>
          <w:szCs w:val="20"/>
        </w:rPr>
        <w:t>que</w:t>
      </w:r>
      <w:proofErr w:type="gramEnd"/>
      <w:r w:rsidRPr="00704B3D">
        <w:rPr>
          <w:szCs w:val="20"/>
        </w:rPr>
        <w:t xml:space="preserve"> les Données Clients collectées par </w:t>
      </w:r>
      <w:r w:rsidR="00E936E9">
        <w:rPr>
          <w:szCs w:val="20"/>
        </w:rPr>
        <w:t>WEALTHCOME</w:t>
      </w:r>
      <w:r w:rsidRPr="00704B3D">
        <w:rPr>
          <w:szCs w:val="20"/>
        </w:rPr>
        <w:t xml:space="preserve"> le sont uniquement à des fins d’agrégation </w:t>
      </w:r>
      <w:r>
        <w:rPr>
          <w:szCs w:val="20"/>
        </w:rPr>
        <w:t>via l’</w:t>
      </w:r>
      <w:r w:rsidRPr="007C3F76">
        <w:rPr>
          <w:szCs w:val="20"/>
        </w:rPr>
        <w:t>Application ;</w:t>
      </w:r>
    </w:p>
    <w:p w14:paraId="34B044CF" w14:textId="6AD6C200" w:rsidR="00330B6A" w:rsidRPr="002A54F5" w:rsidRDefault="00330B6A" w:rsidP="00330B6A">
      <w:pPr>
        <w:pStyle w:val="Paragraphedeliste"/>
        <w:numPr>
          <w:ilvl w:val="0"/>
          <w:numId w:val="8"/>
        </w:numPr>
        <w:spacing w:after="0" w:line="240" w:lineRule="auto"/>
        <w:jc w:val="both"/>
        <w:rPr>
          <w:szCs w:val="20"/>
        </w:rPr>
      </w:pPr>
      <w:proofErr w:type="gramStart"/>
      <w:r w:rsidRPr="002A54F5">
        <w:rPr>
          <w:szCs w:val="20"/>
        </w:rPr>
        <w:t>que</w:t>
      </w:r>
      <w:proofErr w:type="gramEnd"/>
      <w:r w:rsidRPr="002A54F5">
        <w:rPr>
          <w:szCs w:val="20"/>
        </w:rPr>
        <w:t xml:space="preserve"> la société </w:t>
      </w:r>
      <w:r w:rsidR="00E936E9">
        <w:rPr>
          <w:szCs w:val="20"/>
        </w:rPr>
        <w:t>WEALTHCOME</w:t>
      </w:r>
      <w:r w:rsidRPr="002A54F5">
        <w:rPr>
          <w:szCs w:val="20"/>
        </w:rPr>
        <w:t xml:space="preserve"> assure la sécurité des opérations de </w:t>
      </w:r>
      <w:r w:rsidR="005024FB" w:rsidRPr="002A54F5">
        <w:rPr>
          <w:szCs w:val="20"/>
        </w:rPr>
        <w:t xml:space="preserve">collecte </w:t>
      </w:r>
      <w:r w:rsidRPr="002A54F5">
        <w:rPr>
          <w:szCs w:val="20"/>
        </w:rPr>
        <w:t>des Données Clients par des moyens techniques et informatiques</w:t>
      </w:r>
      <w:r w:rsidR="00282DFE" w:rsidRPr="002A54F5">
        <w:rPr>
          <w:szCs w:val="20"/>
        </w:rPr>
        <w:t xml:space="preserve"> (</w:t>
      </w:r>
      <w:r w:rsidR="001E333F" w:rsidRPr="002A54F5">
        <w:rPr>
          <w:szCs w:val="20"/>
        </w:rPr>
        <w:t>notamment chiffrement et signature des fichiers en mode « Push »</w:t>
      </w:r>
      <w:r w:rsidR="00282DFE" w:rsidRPr="002A54F5">
        <w:rPr>
          <w:szCs w:val="20"/>
        </w:rPr>
        <w:t>)</w:t>
      </w:r>
      <w:r w:rsidRPr="002A54F5">
        <w:rPr>
          <w:szCs w:val="20"/>
        </w:rPr>
        <w:t>, lui permettant d</w:t>
      </w:r>
      <w:r w:rsidR="00E65D43" w:rsidRPr="002A54F5">
        <w:rPr>
          <w:szCs w:val="20"/>
        </w:rPr>
        <w:t>’</w:t>
      </w:r>
      <w:r w:rsidRPr="002A54F5">
        <w:rPr>
          <w:szCs w:val="20"/>
        </w:rPr>
        <w:t xml:space="preserve">assurer une totale </w:t>
      </w:r>
      <w:r w:rsidR="00E65D43" w:rsidRPr="002A54F5">
        <w:rPr>
          <w:szCs w:val="20"/>
        </w:rPr>
        <w:t xml:space="preserve">sécurité et </w:t>
      </w:r>
      <w:r w:rsidRPr="002A54F5">
        <w:rPr>
          <w:szCs w:val="20"/>
        </w:rPr>
        <w:t>confidentialité des Données Clients</w:t>
      </w:r>
      <w:r w:rsidR="00E65D43" w:rsidRPr="002A54F5">
        <w:rPr>
          <w:szCs w:val="20"/>
        </w:rPr>
        <w:t xml:space="preserve"> </w:t>
      </w:r>
      <w:r w:rsidRPr="002A54F5">
        <w:rPr>
          <w:szCs w:val="20"/>
        </w:rPr>
        <w:t>;</w:t>
      </w:r>
    </w:p>
    <w:p w14:paraId="45278923" w14:textId="488C6151" w:rsidR="009310A2" w:rsidRPr="001C4AEC" w:rsidRDefault="008170C9" w:rsidP="001C4AEC">
      <w:pPr>
        <w:pStyle w:val="Paragraphedeliste"/>
        <w:numPr>
          <w:ilvl w:val="0"/>
          <w:numId w:val="8"/>
        </w:numPr>
        <w:spacing w:after="0" w:line="240" w:lineRule="auto"/>
        <w:jc w:val="both"/>
        <w:rPr>
          <w:szCs w:val="20"/>
        </w:rPr>
      </w:pPr>
      <w:r w:rsidRPr="001C4AEC">
        <w:rPr>
          <w:szCs w:val="20"/>
        </w:rPr>
        <w:t xml:space="preserve">respecter </w:t>
      </w:r>
      <w:r w:rsidR="00783209" w:rsidRPr="001C4AEC">
        <w:rPr>
          <w:szCs w:val="20"/>
        </w:rPr>
        <w:t xml:space="preserve">et être en conformité </w:t>
      </w:r>
      <w:r w:rsidR="00765C8C" w:rsidRPr="001C4AEC">
        <w:rPr>
          <w:szCs w:val="20"/>
        </w:rPr>
        <w:t xml:space="preserve">avec la </w:t>
      </w:r>
      <w:r w:rsidR="00765C8C" w:rsidRPr="001C4AEC">
        <w:rPr>
          <w:bCs/>
          <w:szCs w:val="20"/>
        </w:rPr>
        <w:t xml:space="preserve">règlementation applicable en matière de protection et d’utilisation de </w:t>
      </w:r>
      <w:r w:rsidR="005E6424" w:rsidRPr="001C4AEC">
        <w:rPr>
          <w:bCs/>
          <w:szCs w:val="20"/>
        </w:rPr>
        <w:t>d</w:t>
      </w:r>
      <w:r w:rsidR="00765C8C" w:rsidRPr="001C4AEC">
        <w:rPr>
          <w:bCs/>
          <w:szCs w:val="20"/>
        </w:rPr>
        <w:t xml:space="preserve">onnées </w:t>
      </w:r>
      <w:r w:rsidR="005E6424" w:rsidRPr="001C4AEC">
        <w:rPr>
          <w:bCs/>
          <w:szCs w:val="20"/>
        </w:rPr>
        <w:t>à caractère personnel</w:t>
      </w:r>
      <w:r w:rsidR="00765C8C" w:rsidRPr="001C4AEC">
        <w:rPr>
          <w:bCs/>
          <w:szCs w:val="20"/>
        </w:rPr>
        <w:t xml:space="preserve">, et en particulier le </w:t>
      </w:r>
      <w:r w:rsidR="00765C8C" w:rsidRPr="00293DBE">
        <w:rPr>
          <w:bCs/>
          <w:szCs w:val="20"/>
        </w:rPr>
        <w:t>RGPD</w:t>
      </w:r>
      <w:r w:rsidR="00765C8C" w:rsidRPr="001C4AEC">
        <w:rPr>
          <w:bCs/>
          <w:szCs w:val="20"/>
        </w:rPr>
        <w:t> et la loi n° 78-17 du 6 janvier 1978 modifiées relative à l'informatique, aux fichiers et aux libertés ainsi que toute législation ou réglementation nationale ou communautaire applicable destinée à la compléter ou à la remplacer ;</w:t>
      </w:r>
    </w:p>
    <w:p w14:paraId="5275BCC1" w14:textId="55BBFBEC" w:rsidR="000E66C2" w:rsidRDefault="000E66C2" w:rsidP="001C4AEC">
      <w:pPr>
        <w:pStyle w:val="Paragraphedeliste"/>
        <w:numPr>
          <w:ilvl w:val="0"/>
          <w:numId w:val="8"/>
        </w:numPr>
        <w:spacing w:after="0" w:line="240" w:lineRule="auto"/>
        <w:jc w:val="both"/>
        <w:rPr>
          <w:szCs w:val="20"/>
        </w:rPr>
      </w:pPr>
      <w:r w:rsidRPr="00704B3D">
        <w:rPr>
          <w:szCs w:val="20"/>
        </w:rPr>
        <w:t>disposer du consentement de chacun de nos clients à l’effet d’agréger leurs données via l’Application</w:t>
      </w:r>
      <w:r>
        <w:rPr>
          <w:szCs w:val="20"/>
        </w:rPr>
        <w:t> ;</w:t>
      </w:r>
    </w:p>
    <w:p w14:paraId="15105EFF" w14:textId="2B43234A" w:rsidR="0031500C" w:rsidRPr="00094DA6" w:rsidRDefault="0031500C" w:rsidP="0031500C">
      <w:pPr>
        <w:pStyle w:val="Paragraphedeliste"/>
        <w:numPr>
          <w:ilvl w:val="0"/>
          <w:numId w:val="8"/>
        </w:numPr>
        <w:spacing w:after="0" w:line="240" w:lineRule="auto"/>
        <w:jc w:val="both"/>
        <w:rPr>
          <w:rFonts w:eastAsia="Aptos" w:cs="Aptos"/>
        </w:rPr>
      </w:pPr>
      <w:proofErr w:type="gramStart"/>
      <w:r>
        <w:t>que</w:t>
      </w:r>
      <w:proofErr w:type="gramEnd"/>
      <w:r>
        <w:t xml:space="preserve"> l’accès aux Données Clients par </w:t>
      </w:r>
      <w:r w:rsidR="00E936E9">
        <w:rPr>
          <w:szCs w:val="20"/>
        </w:rPr>
        <w:t>WEALTHCOME</w:t>
      </w:r>
      <w:r>
        <w:t xml:space="preserve"> ne constitue pour PERIAL ASSET MANAGEMENT une quelconque obligation de moyen ou de résultat ; </w:t>
      </w:r>
    </w:p>
    <w:p w14:paraId="294EA19A" w14:textId="624B368E" w:rsidR="005A0525" w:rsidRPr="00FB07C2" w:rsidRDefault="005A0525" w:rsidP="005A0525">
      <w:pPr>
        <w:pStyle w:val="Paragraphedeliste"/>
        <w:numPr>
          <w:ilvl w:val="0"/>
          <w:numId w:val="8"/>
        </w:numPr>
        <w:spacing w:after="0" w:line="240" w:lineRule="auto"/>
        <w:jc w:val="both"/>
        <w:rPr>
          <w:szCs w:val="20"/>
        </w:rPr>
      </w:pPr>
      <w:proofErr w:type="gramStart"/>
      <w:r w:rsidRPr="00FB07C2">
        <w:rPr>
          <w:szCs w:val="20"/>
        </w:rPr>
        <w:t>que</w:t>
      </w:r>
      <w:proofErr w:type="gramEnd"/>
      <w:r w:rsidRPr="00FB07C2">
        <w:rPr>
          <w:szCs w:val="20"/>
        </w:rPr>
        <w:t xml:space="preserve"> PERIAL ASSET MANAGEMENT n’est pas tenue de vérifier la bonne collecte par </w:t>
      </w:r>
      <w:r w:rsidR="00E936E9">
        <w:rPr>
          <w:szCs w:val="20"/>
        </w:rPr>
        <w:t>WEALTHCOME</w:t>
      </w:r>
      <w:r w:rsidRPr="00FB07C2">
        <w:rPr>
          <w:szCs w:val="20"/>
        </w:rPr>
        <w:t xml:space="preserve"> des Données Clients et ne saurait encourir une quelconque responsabilité à ce titre ;</w:t>
      </w:r>
    </w:p>
    <w:p w14:paraId="6022072D" w14:textId="5EC04D34" w:rsidR="00AF446A" w:rsidRPr="00365470" w:rsidRDefault="00AF446A" w:rsidP="00AF446A">
      <w:pPr>
        <w:pStyle w:val="Paragraphedeliste"/>
        <w:numPr>
          <w:ilvl w:val="0"/>
          <w:numId w:val="8"/>
        </w:numPr>
        <w:spacing w:after="0" w:line="240" w:lineRule="auto"/>
        <w:jc w:val="both"/>
      </w:pPr>
      <w:proofErr w:type="gramStart"/>
      <w:r>
        <w:t>que</w:t>
      </w:r>
      <w:proofErr w:type="gramEnd"/>
      <w:r>
        <w:t xml:space="preserve"> PERIAL ASSET MANAGEMENT ne saurait être tenue responsable de la qualité des Données Clients une fois celles-ci collectées par </w:t>
      </w:r>
      <w:r w:rsidR="003A2BC6">
        <w:rPr>
          <w:szCs w:val="20"/>
        </w:rPr>
        <w:t>WEALTHCOME</w:t>
      </w:r>
      <w:r>
        <w:t>, notamment en cas d’incident de sécurité et/ou de violation de données personnelles (destruction, perte, altération, divulgation non autorisée…) ;</w:t>
      </w:r>
    </w:p>
    <w:p w14:paraId="4BE2B8E3" w14:textId="77777777" w:rsidR="00080298" w:rsidRDefault="001717CD" w:rsidP="00AC03EA">
      <w:pPr>
        <w:pStyle w:val="Paragraphedeliste"/>
        <w:numPr>
          <w:ilvl w:val="0"/>
          <w:numId w:val="8"/>
        </w:numPr>
        <w:spacing w:after="0" w:line="240" w:lineRule="auto"/>
        <w:jc w:val="both"/>
        <w:rPr>
          <w:szCs w:val="20"/>
        </w:rPr>
      </w:pPr>
      <w:r>
        <w:rPr>
          <w:szCs w:val="20"/>
        </w:rPr>
        <w:t>en qualité de r</w:t>
      </w:r>
      <w:r w:rsidRPr="001717CD">
        <w:rPr>
          <w:szCs w:val="20"/>
        </w:rPr>
        <w:t xml:space="preserve">esponsable de traitement </w:t>
      </w:r>
      <w:r w:rsidRPr="001717CD">
        <w:rPr>
          <w:bCs/>
          <w:szCs w:val="20"/>
        </w:rPr>
        <w:t>au sens du RGPD</w:t>
      </w:r>
      <w:r w:rsidR="00AF446A">
        <w:rPr>
          <w:bCs/>
          <w:szCs w:val="20"/>
        </w:rPr>
        <w:t>,</w:t>
      </w:r>
      <w:r w:rsidRPr="001717CD">
        <w:rPr>
          <w:szCs w:val="20"/>
        </w:rPr>
        <w:t xml:space="preserve"> </w:t>
      </w:r>
      <w:r w:rsidR="005B531F">
        <w:rPr>
          <w:szCs w:val="20"/>
        </w:rPr>
        <w:t xml:space="preserve">être et </w:t>
      </w:r>
      <w:r w:rsidRPr="001717CD">
        <w:rPr>
          <w:szCs w:val="20"/>
        </w:rPr>
        <w:t>demeure</w:t>
      </w:r>
      <w:r>
        <w:rPr>
          <w:szCs w:val="20"/>
        </w:rPr>
        <w:t>r</w:t>
      </w:r>
      <w:r w:rsidRPr="001717CD">
        <w:rPr>
          <w:szCs w:val="20"/>
        </w:rPr>
        <w:t xml:space="preserve"> seul</w:t>
      </w:r>
      <w:r w:rsidR="00AC03EA">
        <w:rPr>
          <w:szCs w:val="20"/>
        </w:rPr>
        <w:t>e</w:t>
      </w:r>
      <w:r w:rsidRPr="001717CD">
        <w:rPr>
          <w:szCs w:val="20"/>
        </w:rPr>
        <w:t xml:space="preserve"> responsable vis-à-vis des personnes concernées et des autorités de contrôle, notamment en ce qui concerne l’exercice des droits des personnes, la notification des violations de données et la détermination des finalités et des moyens du traitement</w:t>
      </w:r>
      <w:r w:rsidR="006F31BA">
        <w:rPr>
          <w:szCs w:val="20"/>
        </w:rPr>
        <w:t> ;</w:t>
      </w:r>
    </w:p>
    <w:p w14:paraId="59389721" w14:textId="58873197" w:rsidR="00AC03EA" w:rsidRPr="00FB07C2" w:rsidRDefault="00AC03EA" w:rsidP="00AC03EA">
      <w:pPr>
        <w:pStyle w:val="Paragraphedeliste"/>
        <w:numPr>
          <w:ilvl w:val="0"/>
          <w:numId w:val="8"/>
        </w:numPr>
        <w:spacing w:after="0" w:line="240" w:lineRule="auto"/>
        <w:jc w:val="both"/>
        <w:rPr>
          <w:szCs w:val="20"/>
        </w:rPr>
      </w:pPr>
      <w:r w:rsidRPr="00FB07C2">
        <w:rPr>
          <w:szCs w:val="20"/>
        </w:rPr>
        <w:t xml:space="preserve">être </w:t>
      </w:r>
      <w:r>
        <w:rPr>
          <w:szCs w:val="20"/>
        </w:rPr>
        <w:t xml:space="preserve">et demeurer </w:t>
      </w:r>
      <w:r w:rsidRPr="00FB07C2">
        <w:rPr>
          <w:szCs w:val="20"/>
        </w:rPr>
        <w:t xml:space="preserve">seule responsable de la réception et du traitement des contestations, réclamations, plaintes et demandes de toute </w:t>
      </w:r>
      <w:r w:rsidR="00915A5E" w:rsidRPr="00FB07C2">
        <w:rPr>
          <w:szCs w:val="20"/>
        </w:rPr>
        <w:t>natures formulées</w:t>
      </w:r>
      <w:r w:rsidRPr="00FB07C2">
        <w:rPr>
          <w:szCs w:val="20"/>
        </w:rPr>
        <w:t xml:space="preserve"> par nos clients souscripteurs finaux ou un quelconque tiers en lien avec l’utilisation des solutions et services </w:t>
      </w:r>
      <w:r w:rsidR="003A2BC6">
        <w:rPr>
          <w:szCs w:val="20"/>
        </w:rPr>
        <w:t>WEALTHCOME</w:t>
      </w:r>
      <w:r w:rsidRPr="00FB07C2">
        <w:rPr>
          <w:szCs w:val="20"/>
        </w:rPr>
        <w:t>.</w:t>
      </w:r>
    </w:p>
    <w:p w14:paraId="5F9919AB" w14:textId="1B1E1BCD" w:rsidR="006018D5" w:rsidRPr="001C4AEC" w:rsidRDefault="006018D5" w:rsidP="001C4AEC">
      <w:pPr>
        <w:spacing w:after="0" w:line="240" w:lineRule="auto"/>
        <w:rPr>
          <w:szCs w:val="20"/>
        </w:rPr>
      </w:pPr>
    </w:p>
    <w:p w14:paraId="174C481F" w14:textId="52DDEAF9" w:rsidR="00CA092B" w:rsidRPr="001C4AEC" w:rsidRDefault="00D86808" w:rsidP="001C4AEC">
      <w:pPr>
        <w:spacing w:after="0" w:line="240" w:lineRule="auto"/>
        <w:rPr>
          <w:szCs w:val="20"/>
        </w:rPr>
      </w:pPr>
      <w:r w:rsidRPr="001C4AEC">
        <w:rPr>
          <w:szCs w:val="20"/>
        </w:rPr>
        <w:t>Les termes de la présente lettre seront soumis au droit français.</w:t>
      </w:r>
    </w:p>
    <w:p w14:paraId="54551E8C" w14:textId="77777777" w:rsidR="00CA092B" w:rsidRPr="001C4AEC" w:rsidRDefault="00CA092B" w:rsidP="001C4AEC">
      <w:pPr>
        <w:spacing w:after="0" w:line="240" w:lineRule="auto"/>
        <w:rPr>
          <w:szCs w:val="20"/>
        </w:rPr>
      </w:pPr>
    </w:p>
    <w:p w14:paraId="4691A1D6" w14:textId="0074EA55" w:rsidR="006018D5" w:rsidRPr="001C4AEC" w:rsidRDefault="12A77D60" w:rsidP="001C4AEC">
      <w:pPr>
        <w:spacing w:after="0" w:line="240" w:lineRule="auto"/>
        <w:rPr>
          <w:szCs w:val="20"/>
        </w:rPr>
      </w:pPr>
      <w:r w:rsidRPr="001C4AEC">
        <w:rPr>
          <w:szCs w:val="20"/>
        </w:rPr>
        <w:t>Fait à : ______________________</w:t>
      </w:r>
    </w:p>
    <w:p w14:paraId="0609C643" w14:textId="49BDA703" w:rsidR="006018D5" w:rsidRPr="001C4AEC" w:rsidRDefault="12A77D60" w:rsidP="001C4AEC">
      <w:pPr>
        <w:spacing w:after="0" w:line="240" w:lineRule="auto"/>
        <w:rPr>
          <w:szCs w:val="20"/>
        </w:rPr>
      </w:pPr>
      <w:r w:rsidRPr="001C4AEC">
        <w:rPr>
          <w:szCs w:val="20"/>
        </w:rPr>
        <w:t>Le : ____ / ____ / _______</w:t>
      </w:r>
    </w:p>
    <w:p w14:paraId="01AA4AA1" w14:textId="079B4EF6" w:rsidR="006018D5" w:rsidRPr="001C4AEC" w:rsidRDefault="12A77D60" w:rsidP="001C4AEC">
      <w:pPr>
        <w:spacing w:after="0" w:line="240" w:lineRule="auto"/>
        <w:rPr>
          <w:szCs w:val="20"/>
        </w:rPr>
      </w:pPr>
      <w:r w:rsidRPr="001C4AEC">
        <w:rPr>
          <w:szCs w:val="20"/>
        </w:rPr>
        <w:t xml:space="preserve">Signature </w:t>
      </w:r>
      <w:r w:rsidR="001C4AEC" w:rsidRPr="001C4AEC">
        <w:rPr>
          <w:szCs w:val="20"/>
        </w:rPr>
        <w:t>de la Société</w:t>
      </w:r>
      <w:r w:rsidRPr="001C4AEC">
        <w:rPr>
          <w:szCs w:val="20"/>
        </w:rPr>
        <w:t xml:space="preserve"> / Représentant légal :</w:t>
      </w:r>
    </w:p>
    <w:p w14:paraId="5DADE9E6" w14:textId="0BBCEC05" w:rsidR="006018D5" w:rsidRPr="001C4AEC" w:rsidRDefault="12A77D60" w:rsidP="001C4AEC">
      <w:pPr>
        <w:spacing w:after="0" w:line="240" w:lineRule="auto"/>
        <w:rPr>
          <w:szCs w:val="20"/>
        </w:rPr>
      </w:pPr>
      <w:r w:rsidRPr="001C4AEC">
        <w:rPr>
          <w:szCs w:val="20"/>
          <w:highlight w:val="yellow"/>
        </w:rPr>
        <w:t>[Nom, Prénom, Fonction]</w:t>
      </w:r>
    </w:p>
    <w:p w14:paraId="3BFEFB25" w14:textId="0A4B5111" w:rsidR="006018D5" w:rsidRPr="001C4AEC" w:rsidRDefault="12A77D60" w:rsidP="001C4AEC">
      <w:pPr>
        <w:spacing w:after="0" w:line="240" w:lineRule="auto"/>
        <w:rPr>
          <w:szCs w:val="20"/>
        </w:rPr>
      </w:pPr>
      <w:r w:rsidRPr="001C4AEC">
        <w:rPr>
          <w:szCs w:val="20"/>
        </w:rPr>
        <w:t xml:space="preserve">Cachet de la </w:t>
      </w:r>
      <w:r w:rsidR="001C4AEC" w:rsidRPr="001C4AEC">
        <w:rPr>
          <w:szCs w:val="20"/>
        </w:rPr>
        <w:t>S</w:t>
      </w:r>
      <w:r w:rsidRPr="001C4AEC">
        <w:rPr>
          <w:szCs w:val="20"/>
        </w:rPr>
        <w:t>ociété :</w:t>
      </w:r>
    </w:p>
    <w:sectPr w:rsidR="006018D5" w:rsidRPr="001C4AEC">
      <w:footerReference w:type="even" r:id="rId11"/>
      <w:footerReference w:type="defaul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8A8F" w14:textId="77777777" w:rsidR="004235BB" w:rsidRDefault="004235BB" w:rsidP="00C03252">
      <w:pPr>
        <w:spacing w:after="0" w:line="240" w:lineRule="auto"/>
      </w:pPr>
      <w:r>
        <w:separator/>
      </w:r>
    </w:p>
  </w:endnote>
  <w:endnote w:type="continuationSeparator" w:id="0">
    <w:p w14:paraId="169F5725" w14:textId="77777777" w:rsidR="004235BB" w:rsidRDefault="004235BB" w:rsidP="00C0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6BFA" w14:textId="5E51C4A3" w:rsidR="00C03252" w:rsidRDefault="00C03252">
    <w:pPr>
      <w:pStyle w:val="Pieddepage"/>
    </w:pPr>
    <w:r>
      <w:rPr>
        <w:noProof/>
      </w:rPr>
      <mc:AlternateContent>
        <mc:Choice Requires="wps">
          <w:drawing>
            <wp:anchor distT="0" distB="0" distL="0" distR="0" simplePos="0" relativeHeight="251658241" behindDoc="0" locked="0" layoutInCell="1" allowOverlap="1" wp14:anchorId="01F17EE1" wp14:editId="5C9D79A0">
              <wp:simplePos x="635" y="635"/>
              <wp:positionH relativeFrom="page">
                <wp:align>right</wp:align>
              </wp:positionH>
              <wp:positionV relativeFrom="page">
                <wp:align>bottom</wp:align>
              </wp:positionV>
              <wp:extent cx="1397000" cy="352425"/>
              <wp:effectExtent l="0" t="0" r="0" b="0"/>
              <wp:wrapNone/>
              <wp:docPr id="339652035" name="Zone de texte 2" descr="C1 - Document PER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7000" cy="352425"/>
                      </a:xfrm>
                      <a:prstGeom prst="rect">
                        <a:avLst/>
                      </a:prstGeom>
                      <a:noFill/>
                      <a:ln>
                        <a:noFill/>
                      </a:ln>
                    </wps:spPr>
                    <wps:txbx>
                      <w:txbxContent>
                        <w:p w14:paraId="44C5A438" w14:textId="6D39C73E" w:rsidR="00C03252" w:rsidRPr="00C03252" w:rsidRDefault="00C03252" w:rsidP="00C03252">
                          <w:pPr>
                            <w:spacing w:after="0"/>
                            <w:rPr>
                              <w:rFonts w:ascii="Calibri" w:eastAsia="Calibri" w:hAnsi="Calibri" w:cs="Calibri"/>
                              <w:noProof/>
                              <w:color w:val="008000"/>
                              <w:szCs w:val="20"/>
                            </w:rPr>
                          </w:pPr>
                          <w:r w:rsidRPr="00C03252">
                            <w:rPr>
                              <w:rFonts w:ascii="Calibri" w:eastAsia="Calibri" w:hAnsi="Calibri" w:cs="Calibri"/>
                              <w:noProof/>
                              <w:color w:val="008000"/>
                              <w:szCs w:val="20"/>
                            </w:rPr>
                            <w:t>C1 - Document PERIAL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F17EE1" id="_x0000_t202" coordsize="21600,21600" o:spt="202" path="m,l,21600r21600,l21600,xe">
              <v:stroke joinstyle="miter"/>
              <v:path gradientshapeok="t" o:connecttype="rect"/>
            </v:shapetype>
            <v:shape id="Zone de texte 2" o:spid="_x0000_s1026" type="#_x0000_t202" alt="C1 - Document PERIAL" style="position:absolute;margin-left:58.8pt;margin-top:0;width:110pt;height:27.7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" filled="f" stroked="f">
              <v:textbox style="mso-fit-shape-to-text:t" inset="0,0,20pt,15pt">
                <w:txbxContent>
                  <w:p w14:paraId="44C5A438" w14:textId="6D39C73E" w:rsidR="00C03252" w:rsidRPr="00C03252" w:rsidRDefault="00C03252" w:rsidP="00C03252">
                    <w:pPr>
                      <w:spacing w:after="0"/>
                      <w:rPr>
                        <w:rFonts w:ascii="Calibri" w:eastAsia="Calibri" w:hAnsi="Calibri" w:cs="Calibri"/>
                        <w:noProof/>
                        <w:color w:val="008000"/>
                        <w:szCs w:val="20"/>
                      </w:rPr>
                    </w:pPr>
                    <w:r w:rsidRPr="00C03252">
                      <w:rPr>
                        <w:rFonts w:ascii="Calibri" w:eastAsia="Calibri" w:hAnsi="Calibri" w:cs="Calibri"/>
                        <w:noProof/>
                        <w:color w:val="008000"/>
                        <w:szCs w:val="20"/>
                      </w:rPr>
                      <w:t>C1 - Document PERIAL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DEDD" w14:textId="33BA50EA" w:rsidR="00C03252" w:rsidRDefault="00C03252">
    <w:pPr>
      <w:pStyle w:val="Pieddepage"/>
    </w:pPr>
    <w:r>
      <w:rPr>
        <w:noProof/>
      </w:rPr>
      <mc:AlternateContent>
        <mc:Choice Requires="wps">
          <w:drawing>
            <wp:anchor distT="0" distB="0" distL="0" distR="0" simplePos="0" relativeHeight="251658242" behindDoc="0" locked="0" layoutInCell="1" allowOverlap="1" wp14:anchorId="0DBEFC33" wp14:editId="7556AA41">
              <wp:simplePos x="635" y="635"/>
              <wp:positionH relativeFrom="page">
                <wp:align>right</wp:align>
              </wp:positionH>
              <wp:positionV relativeFrom="page">
                <wp:align>bottom</wp:align>
              </wp:positionV>
              <wp:extent cx="1397000" cy="352425"/>
              <wp:effectExtent l="0" t="0" r="0" b="0"/>
              <wp:wrapNone/>
              <wp:docPr id="1253727566" name="Zone de texte 3" descr="C1 - Document PER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7000" cy="352425"/>
                      </a:xfrm>
                      <a:prstGeom prst="rect">
                        <a:avLst/>
                      </a:prstGeom>
                      <a:noFill/>
                      <a:ln>
                        <a:noFill/>
                      </a:ln>
                    </wps:spPr>
                    <wps:txbx>
                      <w:txbxContent>
                        <w:p w14:paraId="771A4D8F" w14:textId="471E6D5F" w:rsidR="00C03252" w:rsidRPr="00C03252" w:rsidRDefault="00C03252" w:rsidP="00C03252">
                          <w:pPr>
                            <w:spacing w:after="0"/>
                            <w:rPr>
                              <w:rFonts w:ascii="Calibri" w:eastAsia="Calibri" w:hAnsi="Calibri" w:cs="Calibri"/>
                              <w:noProof/>
                              <w:color w:val="008000"/>
                              <w:szCs w:val="20"/>
                            </w:rPr>
                          </w:pPr>
                          <w:r w:rsidRPr="00C03252">
                            <w:rPr>
                              <w:rFonts w:ascii="Calibri" w:eastAsia="Calibri" w:hAnsi="Calibri" w:cs="Calibri"/>
                              <w:noProof/>
                              <w:color w:val="008000"/>
                              <w:szCs w:val="20"/>
                            </w:rPr>
                            <w:t>C1 - Document PERIAL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BEFC33" id="_x0000_t202" coordsize="21600,21600" o:spt="202" path="m,l,21600r21600,l21600,xe">
              <v:stroke joinstyle="miter"/>
              <v:path gradientshapeok="t" o:connecttype="rect"/>
            </v:shapetype>
            <v:shape id="Zone de texte 3" o:spid="_x0000_s1027" type="#_x0000_t202" alt="C1 - Document PERIAL" style="position:absolute;margin-left:58.8pt;margin-top:0;width:110pt;height:27.7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" filled="f" stroked="f">
              <v:textbox style="mso-fit-shape-to-text:t" inset="0,0,20pt,15pt">
                <w:txbxContent>
                  <w:p w14:paraId="771A4D8F" w14:textId="471E6D5F" w:rsidR="00C03252" w:rsidRPr="00C03252" w:rsidRDefault="00C03252" w:rsidP="00C03252">
                    <w:pPr>
                      <w:spacing w:after="0"/>
                      <w:rPr>
                        <w:rFonts w:ascii="Calibri" w:eastAsia="Calibri" w:hAnsi="Calibri" w:cs="Calibri"/>
                        <w:noProof/>
                        <w:color w:val="008000"/>
                        <w:szCs w:val="20"/>
                      </w:rPr>
                    </w:pPr>
                    <w:r w:rsidRPr="00C03252">
                      <w:rPr>
                        <w:rFonts w:ascii="Calibri" w:eastAsia="Calibri" w:hAnsi="Calibri" w:cs="Calibri"/>
                        <w:noProof/>
                        <w:color w:val="008000"/>
                        <w:szCs w:val="20"/>
                      </w:rPr>
                      <w:t>C1 - Document PERIAL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4B52" w14:textId="2854D3F9" w:rsidR="00C03252" w:rsidRDefault="00C03252">
    <w:pPr>
      <w:pStyle w:val="Pieddepage"/>
    </w:pPr>
    <w:r>
      <w:rPr>
        <w:noProof/>
      </w:rPr>
      <mc:AlternateContent>
        <mc:Choice Requires="wps">
          <w:drawing>
            <wp:anchor distT="0" distB="0" distL="0" distR="0" simplePos="0" relativeHeight="251658240" behindDoc="0" locked="0" layoutInCell="1" allowOverlap="1" wp14:anchorId="5954C887" wp14:editId="5180F44F">
              <wp:simplePos x="635" y="635"/>
              <wp:positionH relativeFrom="page">
                <wp:align>right</wp:align>
              </wp:positionH>
              <wp:positionV relativeFrom="page">
                <wp:align>bottom</wp:align>
              </wp:positionV>
              <wp:extent cx="1397000" cy="352425"/>
              <wp:effectExtent l="0" t="0" r="0" b="0"/>
              <wp:wrapNone/>
              <wp:docPr id="2087596072" name="Zone de texte 1" descr="C1 - Document PER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7000" cy="352425"/>
                      </a:xfrm>
                      <a:prstGeom prst="rect">
                        <a:avLst/>
                      </a:prstGeom>
                      <a:noFill/>
                      <a:ln>
                        <a:noFill/>
                      </a:ln>
                    </wps:spPr>
                    <wps:txbx>
                      <w:txbxContent>
                        <w:p w14:paraId="681C0A5C" w14:textId="16C65393" w:rsidR="00C03252" w:rsidRPr="00C03252" w:rsidRDefault="00C03252" w:rsidP="00C03252">
                          <w:pPr>
                            <w:spacing w:after="0"/>
                            <w:rPr>
                              <w:rFonts w:ascii="Calibri" w:eastAsia="Calibri" w:hAnsi="Calibri" w:cs="Calibri"/>
                              <w:noProof/>
                              <w:color w:val="008000"/>
                              <w:szCs w:val="20"/>
                            </w:rPr>
                          </w:pPr>
                          <w:r w:rsidRPr="00C03252">
                            <w:rPr>
                              <w:rFonts w:ascii="Calibri" w:eastAsia="Calibri" w:hAnsi="Calibri" w:cs="Calibri"/>
                              <w:noProof/>
                              <w:color w:val="008000"/>
                              <w:szCs w:val="20"/>
                            </w:rPr>
                            <w:t>C1 - Document PERIAL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54C887" id="_x0000_t202" coordsize="21600,21600" o:spt="202" path="m,l,21600r21600,l21600,xe">
              <v:stroke joinstyle="miter"/>
              <v:path gradientshapeok="t" o:connecttype="rect"/>
            </v:shapetype>
            <v:shape id="Zone de texte 1" o:spid="_x0000_s1028" type="#_x0000_t202" alt="C1 - Document PERIAL" style="position:absolute;margin-left:58.8pt;margin-top:0;width:110pt;height:27.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" filled="f" stroked="f">
              <v:textbox style="mso-fit-shape-to-text:t" inset="0,0,20pt,15pt">
                <w:txbxContent>
                  <w:p w14:paraId="681C0A5C" w14:textId="16C65393" w:rsidR="00C03252" w:rsidRPr="00C03252" w:rsidRDefault="00C03252" w:rsidP="00C03252">
                    <w:pPr>
                      <w:spacing w:after="0"/>
                      <w:rPr>
                        <w:rFonts w:ascii="Calibri" w:eastAsia="Calibri" w:hAnsi="Calibri" w:cs="Calibri"/>
                        <w:noProof/>
                        <w:color w:val="008000"/>
                        <w:szCs w:val="20"/>
                      </w:rPr>
                    </w:pPr>
                    <w:r w:rsidRPr="00C03252">
                      <w:rPr>
                        <w:rFonts w:ascii="Calibri" w:eastAsia="Calibri" w:hAnsi="Calibri" w:cs="Calibri"/>
                        <w:noProof/>
                        <w:color w:val="008000"/>
                        <w:szCs w:val="20"/>
                      </w:rPr>
                      <w:t>C1 - Document PERIAL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910D5" w14:textId="77777777" w:rsidR="004235BB" w:rsidRDefault="004235BB" w:rsidP="00C03252">
      <w:pPr>
        <w:spacing w:after="0" w:line="240" w:lineRule="auto"/>
      </w:pPr>
      <w:r>
        <w:separator/>
      </w:r>
    </w:p>
  </w:footnote>
  <w:footnote w:type="continuationSeparator" w:id="0">
    <w:p w14:paraId="663EEC64" w14:textId="77777777" w:rsidR="004235BB" w:rsidRDefault="004235BB" w:rsidP="00C03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33D"/>
    <w:multiLevelType w:val="hybridMultilevel"/>
    <w:tmpl w:val="5C0EE6B4"/>
    <w:lvl w:ilvl="0" w:tplc="1722B71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A362D5"/>
    <w:multiLevelType w:val="hybridMultilevel"/>
    <w:tmpl w:val="D3A62382"/>
    <w:lvl w:ilvl="0" w:tplc="82BE5B1C">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4A5FA5"/>
    <w:multiLevelType w:val="hybridMultilevel"/>
    <w:tmpl w:val="EDE29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CDD999"/>
    <w:multiLevelType w:val="hybridMultilevel"/>
    <w:tmpl w:val="048E0B04"/>
    <w:lvl w:ilvl="0" w:tplc="16669F48">
      <w:start w:val="1"/>
      <w:numFmt w:val="decimal"/>
      <w:lvlText w:val="%1."/>
      <w:lvlJc w:val="left"/>
      <w:pPr>
        <w:ind w:left="1080" w:hanging="360"/>
      </w:pPr>
    </w:lvl>
    <w:lvl w:ilvl="1" w:tplc="0AC444E2">
      <w:start w:val="1"/>
      <w:numFmt w:val="lowerLetter"/>
      <w:lvlText w:val="%2."/>
      <w:lvlJc w:val="left"/>
      <w:pPr>
        <w:ind w:left="1800" w:hanging="360"/>
      </w:pPr>
    </w:lvl>
    <w:lvl w:ilvl="2" w:tplc="0AA24284">
      <w:start w:val="1"/>
      <w:numFmt w:val="lowerRoman"/>
      <w:lvlText w:val="%3."/>
      <w:lvlJc w:val="right"/>
      <w:pPr>
        <w:ind w:left="2520" w:hanging="180"/>
      </w:pPr>
    </w:lvl>
    <w:lvl w:ilvl="3" w:tplc="3EFCD8C0">
      <w:start w:val="1"/>
      <w:numFmt w:val="decimal"/>
      <w:lvlText w:val="%4."/>
      <w:lvlJc w:val="left"/>
      <w:pPr>
        <w:ind w:left="3240" w:hanging="360"/>
      </w:pPr>
    </w:lvl>
    <w:lvl w:ilvl="4" w:tplc="D758CF8E">
      <w:start w:val="1"/>
      <w:numFmt w:val="lowerLetter"/>
      <w:lvlText w:val="%5."/>
      <w:lvlJc w:val="left"/>
      <w:pPr>
        <w:ind w:left="3960" w:hanging="360"/>
      </w:pPr>
    </w:lvl>
    <w:lvl w:ilvl="5" w:tplc="0106AF84">
      <w:start w:val="1"/>
      <w:numFmt w:val="lowerRoman"/>
      <w:lvlText w:val="%6."/>
      <w:lvlJc w:val="right"/>
      <w:pPr>
        <w:ind w:left="4680" w:hanging="180"/>
      </w:pPr>
    </w:lvl>
    <w:lvl w:ilvl="6" w:tplc="C9484780">
      <w:start w:val="1"/>
      <w:numFmt w:val="decimal"/>
      <w:lvlText w:val="%7."/>
      <w:lvlJc w:val="left"/>
      <w:pPr>
        <w:ind w:left="5400" w:hanging="360"/>
      </w:pPr>
    </w:lvl>
    <w:lvl w:ilvl="7" w:tplc="63B45E38">
      <w:start w:val="1"/>
      <w:numFmt w:val="lowerLetter"/>
      <w:lvlText w:val="%8."/>
      <w:lvlJc w:val="left"/>
      <w:pPr>
        <w:ind w:left="6120" w:hanging="360"/>
      </w:pPr>
    </w:lvl>
    <w:lvl w:ilvl="8" w:tplc="25D24A2E">
      <w:start w:val="1"/>
      <w:numFmt w:val="lowerRoman"/>
      <w:lvlText w:val="%9."/>
      <w:lvlJc w:val="right"/>
      <w:pPr>
        <w:ind w:left="6840" w:hanging="180"/>
      </w:pPr>
    </w:lvl>
  </w:abstractNum>
  <w:abstractNum w:abstractNumId="4" w15:restartNumberingAfterBreak="0">
    <w:nsid w:val="585163EA"/>
    <w:multiLevelType w:val="hybridMultilevel"/>
    <w:tmpl w:val="98160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5C72E4"/>
    <w:multiLevelType w:val="hybridMultilevel"/>
    <w:tmpl w:val="CE425A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E023682"/>
    <w:multiLevelType w:val="hybridMultilevel"/>
    <w:tmpl w:val="6BF63FDE"/>
    <w:lvl w:ilvl="0" w:tplc="713C9658">
      <w:start w:val="1"/>
      <w:numFmt w:val="bullet"/>
      <w:lvlText w:val=""/>
      <w:lvlJc w:val="left"/>
      <w:pPr>
        <w:ind w:left="720" w:hanging="360"/>
      </w:pPr>
      <w:rPr>
        <w:rFonts w:ascii="Symbol" w:hAnsi="Symbol" w:hint="default"/>
      </w:rPr>
    </w:lvl>
    <w:lvl w:ilvl="1" w:tplc="5B9E32C6">
      <w:start w:val="1"/>
      <w:numFmt w:val="bullet"/>
      <w:lvlText w:val="o"/>
      <w:lvlJc w:val="left"/>
      <w:pPr>
        <w:ind w:left="1440" w:hanging="360"/>
      </w:pPr>
      <w:rPr>
        <w:rFonts w:ascii="Courier New" w:hAnsi="Courier New" w:hint="default"/>
      </w:rPr>
    </w:lvl>
    <w:lvl w:ilvl="2" w:tplc="1E3065C6">
      <w:start w:val="1"/>
      <w:numFmt w:val="bullet"/>
      <w:lvlText w:val=""/>
      <w:lvlJc w:val="left"/>
      <w:pPr>
        <w:ind w:left="2160" w:hanging="360"/>
      </w:pPr>
      <w:rPr>
        <w:rFonts w:ascii="Wingdings" w:hAnsi="Wingdings" w:hint="default"/>
      </w:rPr>
    </w:lvl>
    <w:lvl w:ilvl="3" w:tplc="D494EC42">
      <w:start w:val="1"/>
      <w:numFmt w:val="bullet"/>
      <w:lvlText w:val=""/>
      <w:lvlJc w:val="left"/>
      <w:pPr>
        <w:ind w:left="2880" w:hanging="360"/>
      </w:pPr>
      <w:rPr>
        <w:rFonts w:ascii="Symbol" w:hAnsi="Symbol" w:hint="default"/>
      </w:rPr>
    </w:lvl>
    <w:lvl w:ilvl="4" w:tplc="3892C01C">
      <w:start w:val="1"/>
      <w:numFmt w:val="bullet"/>
      <w:lvlText w:val="o"/>
      <w:lvlJc w:val="left"/>
      <w:pPr>
        <w:ind w:left="3600" w:hanging="360"/>
      </w:pPr>
      <w:rPr>
        <w:rFonts w:ascii="Courier New" w:hAnsi="Courier New" w:hint="default"/>
      </w:rPr>
    </w:lvl>
    <w:lvl w:ilvl="5" w:tplc="A8487CB0">
      <w:start w:val="1"/>
      <w:numFmt w:val="bullet"/>
      <w:lvlText w:val=""/>
      <w:lvlJc w:val="left"/>
      <w:pPr>
        <w:ind w:left="4320" w:hanging="360"/>
      </w:pPr>
      <w:rPr>
        <w:rFonts w:ascii="Wingdings" w:hAnsi="Wingdings" w:hint="default"/>
      </w:rPr>
    </w:lvl>
    <w:lvl w:ilvl="6" w:tplc="FCF876FA">
      <w:start w:val="1"/>
      <w:numFmt w:val="bullet"/>
      <w:lvlText w:val=""/>
      <w:lvlJc w:val="left"/>
      <w:pPr>
        <w:ind w:left="5040" w:hanging="360"/>
      </w:pPr>
      <w:rPr>
        <w:rFonts w:ascii="Symbol" w:hAnsi="Symbol" w:hint="default"/>
      </w:rPr>
    </w:lvl>
    <w:lvl w:ilvl="7" w:tplc="D81EB6C2">
      <w:start w:val="1"/>
      <w:numFmt w:val="bullet"/>
      <w:lvlText w:val="o"/>
      <w:lvlJc w:val="left"/>
      <w:pPr>
        <w:ind w:left="5760" w:hanging="360"/>
      </w:pPr>
      <w:rPr>
        <w:rFonts w:ascii="Courier New" w:hAnsi="Courier New" w:hint="default"/>
      </w:rPr>
    </w:lvl>
    <w:lvl w:ilvl="8" w:tplc="AFC6CAA0">
      <w:start w:val="1"/>
      <w:numFmt w:val="bullet"/>
      <w:lvlText w:val=""/>
      <w:lvlJc w:val="left"/>
      <w:pPr>
        <w:ind w:left="6480" w:hanging="360"/>
      </w:pPr>
      <w:rPr>
        <w:rFonts w:ascii="Wingdings" w:hAnsi="Wingdings" w:hint="default"/>
      </w:rPr>
    </w:lvl>
  </w:abstractNum>
  <w:abstractNum w:abstractNumId="7" w15:restartNumberingAfterBreak="0">
    <w:nsid w:val="709E7B64"/>
    <w:multiLevelType w:val="hybridMultilevel"/>
    <w:tmpl w:val="E0084A56"/>
    <w:lvl w:ilvl="0" w:tplc="54D83344">
      <w:start w:val="1"/>
      <w:numFmt w:val="bullet"/>
      <w:lvlText w:val=""/>
      <w:lvlJc w:val="left"/>
      <w:pPr>
        <w:ind w:left="720" w:hanging="360"/>
      </w:pPr>
      <w:rPr>
        <w:rFonts w:ascii="Symbol" w:hAnsi="Symbol" w:hint="default"/>
      </w:rPr>
    </w:lvl>
    <w:lvl w:ilvl="1" w:tplc="3B48AA3E">
      <w:start w:val="1"/>
      <w:numFmt w:val="bullet"/>
      <w:lvlText w:val="o"/>
      <w:lvlJc w:val="left"/>
      <w:pPr>
        <w:ind w:left="1440" w:hanging="360"/>
      </w:pPr>
      <w:rPr>
        <w:rFonts w:ascii="Courier New" w:hAnsi="Courier New" w:hint="default"/>
      </w:rPr>
    </w:lvl>
    <w:lvl w:ilvl="2" w:tplc="A9721CB2">
      <w:start w:val="1"/>
      <w:numFmt w:val="bullet"/>
      <w:lvlText w:val=""/>
      <w:lvlJc w:val="left"/>
      <w:pPr>
        <w:ind w:left="2160" w:hanging="360"/>
      </w:pPr>
      <w:rPr>
        <w:rFonts w:ascii="Wingdings" w:hAnsi="Wingdings" w:hint="default"/>
      </w:rPr>
    </w:lvl>
    <w:lvl w:ilvl="3" w:tplc="505AE1E2">
      <w:start w:val="1"/>
      <w:numFmt w:val="bullet"/>
      <w:lvlText w:val=""/>
      <w:lvlJc w:val="left"/>
      <w:pPr>
        <w:ind w:left="2880" w:hanging="360"/>
      </w:pPr>
      <w:rPr>
        <w:rFonts w:ascii="Symbol" w:hAnsi="Symbol" w:hint="default"/>
      </w:rPr>
    </w:lvl>
    <w:lvl w:ilvl="4" w:tplc="3F20FA2E">
      <w:start w:val="1"/>
      <w:numFmt w:val="bullet"/>
      <w:lvlText w:val="o"/>
      <w:lvlJc w:val="left"/>
      <w:pPr>
        <w:ind w:left="3600" w:hanging="360"/>
      </w:pPr>
      <w:rPr>
        <w:rFonts w:ascii="Courier New" w:hAnsi="Courier New" w:hint="default"/>
      </w:rPr>
    </w:lvl>
    <w:lvl w:ilvl="5" w:tplc="566615B8">
      <w:start w:val="1"/>
      <w:numFmt w:val="bullet"/>
      <w:lvlText w:val=""/>
      <w:lvlJc w:val="left"/>
      <w:pPr>
        <w:ind w:left="4320" w:hanging="360"/>
      </w:pPr>
      <w:rPr>
        <w:rFonts w:ascii="Wingdings" w:hAnsi="Wingdings" w:hint="default"/>
      </w:rPr>
    </w:lvl>
    <w:lvl w:ilvl="6" w:tplc="B06E0D08">
      <w:start w:val="1"/>
      <w:numFmt w:val="bullet"/>
      <w:lvlText w:val=""/>
      <w:lvlJc w:val="left"/>
      <w:pPr>
        <w:ind w:left="5040" w:hanging="360"/>
      </w:pPr>
      <w:rPr>
        <w:rFonts w:ascii="Symbol" w:hAnsi="Symbol" w:hint="default"/>
      </w:rPr>
    </w:lvl>
    <w:lvl w:ilvl="7" w:tplc="2DA6BDE2">
      <w:start w:val="1"/>
      <w:numFmt w:val="bullet"/>
      <w:lvlText w:val="o"/>
      <w:lvlJc w:val="left"/>
      <w:pPr>
        <w:ind w:left="5760" w:hanging="360"/>
      </w:pPr>
      <w:rPr>
        <w:rFonts w:ascii="Courier New" w:hAnsi="Courier New" w:hint="default"/>
      </w:rPr>
    </w:lvl>
    <w:lvl w:ilvl="8" w:tplc="42A4FC4C">
      <w:start w:val="1"/>
      <w:numFmt w:val="bullet"/>
      <w:lvlText w:val=""/>
      <w:lvlJc w:val="left"/>
      <w:pPr>
        <w:ind w:left="6480" w:hanging="360"/>
      </w:pPr>
      <w:rPr>
        <w:rFonts w:ascii="Wingdings" w:hAnsi="Wingdings" w:hint="default"/>
      </w:rPr>
    </w:lvl>
  </w:abstractNum>
  <w:abstractNum w:abstractNumId="8" w15:restartNumberingAfterBreak="0">
    <w:nsid w:val="74C06777"/>
    <w:multiLevelType w:val="hybridMultilevel"/>
    <w:tmpl w:val="91783540"/>
    <w:lvl w:ilvl="0" w:tplc="040C0001">
      <w:start w:val="1"/>
      <w:numFmt w:val="bullet"/>
      <w:lvlText w:val=""/>
      <w:lvlJc w:val="left"/>
      <w:pPr>
        <w:ind w:left="720" w:hanging="360"/>
      </w:pPr>
      <w:rPr>
        <w:rFonts w:ascii="Symbol" w:hAnsi="Symbol" w:hint="default"/>
      </w:rPr>
    </w:lvl>
    <w:lvl w:ilvl="1" w:tplc="88B651A4">
      <w:start w:val="1"/>
      <w:numFmt w:val="lowerLetter"/>
      <w:lvlText w:val="%2."/>
      <w:lvlJc w:val="left"/>
      <w:pPr>
        <w:ind w:left="1440" w:hanging="360"/>
      </w:pPr>
    </w:lvl>
    <w:lvl w:ilvl="2" w:tplc="9286B528">
      <w:start w:val="1"/>
      <w:numFmt w:val="lowerRoman"/>
      <w:lvlText w:val="%3."/>
      <w:lvlJc w:val="right"/>
      <w:pPr>
        <w:ind w:left="2160" w:hanging="180"/>
      </w:pPr>
    </w:lvl>
    <w:lvl w:ilvl="3" w:tplc="56F8018A">
      <w:start w:val="1"/>
      <w:numFmt w:val="decimal"/>
      <w:lvlText w:val="%4."/>
      <w:lvlJc w:val="left"/>
      <w:pPr>
        <w:ind w:left="2880" w:hanging="360"/>
      </w:pPr>
    </w:lvl>
    <w:lvl w:ilvl="4" w:tplc="6D864C1E">
      <w:start w:val="1"/>
      <w:numFmt w:val="lowerLetter"/>
      <w:lvlText w:val="%5."/>
      <w:lvlJc w:val="left"/>
      <w:pPr>
        <w:ind w:left="3600" w:hanging="360"/>
      </w:pPr>
    </w:lvl>
    <w:lvl w:ilvl="5" w:tplc="887C7F40">
      <w:start w:val="1"/>
      <w:numFmt w:val="lowerRoman"/>
      <w:lvlText w:val="%6."/>
      <w:lvlJc w:val="right"/>
      <w:pPr>
        <w:ind w:left="4320" w:hanging="180"/>
      </w:pPr>
    </w:lvl>
    <w:lvl w:ilvl="6" w:tplc="20D87F7C">
      <w:start w:val="1"/>
      <w:numFmt w:val="decimal"/>
      <w:lvlText w:val="%7."/>
      <w:lvlJc w:val="left"/>
      <w:pPr>
        <w:ind w:left="5040" w:hanging="360"/>
      </w:pPr>
    </w:lvl>
    <w:lvl w:ilvl="7" w:tplc="484299A8">
      <w:start w:val="1"/>
      <w:numFmt w:val="lowerLetter"/>
      <w:lvlText w:val="%8."/>
      <w:lvlJc w:val="left"/>
      <w:pPr>
        <w:ind w:left="5760" w:hanging="360"/>
      </w:pPr>
    </w:lvl>
    <w:lvl w:ilvl="8" w:tplc="5900D03C">
      <w:start w:val="1"/>
      <w:numFmt w:val="lowerRoman"/>
      <w:lvlText w:val="%9."/>
      <w:lvlJc w:val="right"/>
      <w:pPr>
        <w:ind w:left="6480" w:hanging="180"/>
      </w:pPr>
    </w:lvl>
  </w:abstractNum>
  <w:abstractNum w:abstractNumId="9" w15:restartNumberingAfterBreak="0">
    <w:nsid w:val="7F264A69"/>
    <w:multiLevelType w:val="hybridMultilevel"/>
    <w:tmpl w:val="D35C1B00"/>
    <w:lvl w:ilvl="0" w:tplc="2A323C66">
      <w:start w:val="1"/>
      <w:numFmt w:val="decimal"/>
      <w:lvlText w:val="%1."/>
      <w:lvlJc w:val="left"/>
      <w:pPr>
        <w:ind w:left="720" w:hanging="360"/>
      </w:pPr>
    </w:lvl>
    <w:lvl w:ilvl="1" w:tplc="7BD2AABA">
      <w:start w:val="1"/>
      <w:numFmt w:val="lowerLetter"/>
      <w:lvlText w:val="%2."/>
      <w:lvlJc w:val="left"/>
      <w:pPr>
        <w:ind w:left="1440" w:hanging="360"/>
      </w:pPr>
    </w:lvl>
    <w:lvl w:ilvl="2" w:tplc="262CD342">
      <w:start w:val="1"/>
      <w:numFmt w:val="lowerRoman"/>
      <w:lvlText w:val="%3."/>
      <w:lvlJc w:val="right"/>
      <w:pPr>
        <w:ind w:left="2160" w:hanging="180"/>
      </w:pPr>
    </w:lvl>
    <w:lvl w:ilvl="3" w:tplc="432A21D2">
      <w:start w:val="1"/>
      <w:numFmt w:val="decimal"/>
      <w:lvlText w:val="%4."/>
      <w:lvlJc w:val="left"/>
      <w:pPr>
        <w:ind w:left="2880" w:hanging="360"/>
      </w:pPr>
    </w:lvl>
    <w:lvl w:ilvl="4" w:tplc="C16CFBCA">
      <w:start w:val="1"/>
      <w:numFmt w:val="lowerLetter"/>
      <w:lvlText w:val="%5."/>
      <w:lvlJc w:val="left"/>
      <w:pPr>
        <w:ind w:left="3600" w:hanging="360"/>
      </w:pPr>
    </w:lvl>
    <w:lvl w:ilvl="5" w:tplc="067410B6">
      <w:start w:val="1"/>
      <w:numFmt w:val="lowerRoman"/>
      <w:lvlText w:val="%6."/>
      <w:lvlJc w:val="right"/>
      <w:pPr>
        <w:ind w:left="4320" w:hanging="180"/>
      </w:pPr>
    </w:lvl>
    <w:lvl w:ilvl="6" w:tplc="90EE9A68">
      <w:start w:val="1"/>
      <w:numFmt w:val="decimal"/>
      <w:lvlText w:val="%7."/>
      <w:lvlJc w:val="left"/>
      <w:pPr>
        <w:ind w:left="5040" w:hanging="360"/>
      </w:pPr>
    </w:lvl>
    <w:lvl w:ilvl="7" w:tplc="22FA58FA">
      <w:start w:val="1"/>
      <w:numFmt w:val="lowerLetter"/>
      <w:lvlText w:val="%8."/>
      <w:lvlJc w:val="left"/>
      <w:pPr>
        <w:ind w:left="5760" w:hanging="360"/>
      </w:pPr>
    </w:lvl>
    <w:lvl w:ilvl="8" w:tplc="E9027A7A">
      <w:start w:val="1"/>
      <w:numFmt w:val="lowerRoman"/>
      <w:lvlText w:val="%9."/>
      <w:lvlJc w:val="right"/>
      <w:pPr>
        <w:ind w:left="6480" w:hanging="180"/>
      </w:pPr>
    </w:lvl>
  </w:abstractNum>
  <w:num w:numId="1" w16cid:durableId="202786958">
    <w:abstractNumId w:val="8"/>
  </w:num>
  <w:num w:numId="2" w16cid:durableId="289439281">
    <w:abstractNumId w:val="3"/>
  </w:num>
  <w:num w:numId="3" w16cid:durableId="580063829">
    <w:abstractNumId w:val="9"/>
  </w:num>
  <w:num w:numId="4" w16cid:durableId="1640648689">
    <w:abstractNumId w:val="6"/>
  </w:num>
  <w:num w:numId="5" w16cid:durableId="1032268232">
    <w:abstractNumId w:val="7"/>
  </w:num>
  <w:num w:numId="6" w16cid:durableId="1921215233">
    <w:abstractNumId w:val="5"/>
  </w:num>
  <w:num w:numId="7" w16cid:durableId="347145443">
    <w:abstractNumId w:val="1"/>
  </w:num>
  <w:num w:numId="8" w16cid:durableId="914361786">
    <w:abstractNumId w:val="4"/>
  </w:num>
  <w:num w:numId="9" w16cid:durableId="1442527642">
    <w:abstractNumId w:val="0"/>
  </w:num>
  <w:num w:numId="10" w16cid:durableId="2128085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8B2375"/>
    <w:rsid w:val="00003A17"/>
    <w:rsid w:val="000054CC"/>
    <w:rsid w:val="000078DD"/>
    <w:rsid w:val="000211A2"/>
    <w:rsid w:val="00022165"/>
    <w:rsid w:val="00022ED0"/>
    <w:rsid w:val="00026FE5"/>
    <w:rsid w:val="00031E4A"/>
    <w:rsid w:val="00036E90"/>
    <w:rsid w:val="00041309"/>
    <w:rsid w:val="000455E4"/>
    <w:rsid w:val="00047142"/>
    <w:rsid w:val="000525F9"/>
    <w:rsid w:val="0005502A"/>
    <w:rsid w:val="00055905"/>
    <w:rsid w:val="00062683"/>
    <w:rsid w:val="00074F29"/>
    <w:rsid w:val="00080298"/>
    <w:rsid w:val="00084623"/>
    <w:rsid w:val="00091E25"/>
    <w:rsid w:val="00095FEE"/>
    <w:rsid w:val="00096420"/>
    <w:rsid w:val="000A7B9C"/>
    <w:rsid w:val="000C3AB7"/>
    <w:rsid w:val="000C61D3"/>
    <w:rsid w:val="000C636A"/>
    <w:rsid w:val="000C78F8"/>
    <w:rsid w:val="000D5ACF"/>
    <w:rsid w:val="000D5E18"/>
    <w:rsid w:val="000E66C2"/>
    <w:rsid w:val="000E6C96"/>
    <w:rsid w:val="000F1217"/>
    <w:rsid w:val="0010313A"/>
    <w:rsid w:val="00117774"/>
    <w:rsid w:val="001259D6"/>
    <w:rsid w:val="00127586"/>
    <w:rsid w:val="0014531E"/>
    <w:rsid w:val="00170F1B"/>
    <w:rsid w:val="001717CD"/>
    <w:rsid w:val="00182B8F"/>
    <w:rsid w:val="00185105"/>
    <w:rsid w:val="0019543E"/>
    <w:rsid w:val="001A368E"/>
    <w:rsid w:val="001C3B1D"/>
    <w:rsid w:val="001C4AEC"/>
    <w:rsid w:val="001C5433"/>
    <w:rsid w:val="001E333F"/>
    <w:rsid w:val="001E6939"/>
    <w:rsid w:val="001E6A35"/>
    <w:rsid w:val="001F2BA3"/>
    <w:rsid w:val="002041B6"/>
    <w:rsid w:val="00204F57"/>
    <w:rsid w:val="002111E3"/>
    <w:rsid w:val="00212818"/>
    <w:rsid w:val="002401A2"/>
    <w:rsid w:val="00254BA1"/>
    <w:rsid w:val="002607A1"/>
    <w:rsid w:val="0026111C"/>
    <w:rsid w:val="0026732E"/>
    <w:rsid w:val="00275364"/>
    <w:rsid w:val="00282DFE"/>
    <w:rsid w:val="00293DBE"/>
    <w:rsid w:val="002A19C4"/>
    <w:rsid w:val="002A4232"/>
    <w:rsid w:val="002A54F5"/>
    <w:rsid w:val="002B6242"/>
    <w:rsid w:val="002C1111"/>
    <w:rsid w:val="002D232B"/>
    <w:rsid w:val="002D38CC"/>
    <w:rsid w:val="002E6D70"/>
    <w:rsid w:val="002F6AB0"/>
    <w:rsid w:val="00311AED"/>
    <w:rsid w:val="0031500C"/>
    <w:rsid w:val="003175E4"/>
    <w:rsid w:val="00327B7C"/>
    <w:rsid w:val="00330B6A"/>
    <w:rsid w:val="00332F61"/>
    <w:rsid w:val="00347DAB"/>
    <w:rsid w:val="00352011"/>
    <w:rsid w:val="003527C0"/>
    <w:rsid w:val="00353C1E"/>
    <w:rsid w:val="00377BBF"/>
    <w:rsid w:val="00382CDA"/>
    <w:rsid w:val="00383E09"/>
    <w:rsid w:val="0038429B"/>
    <w:rsid w:val="00385CEE"/>
    <w:rsid w:val="00387E47"/>
    <w:rsid w:val="003A2BC6"/>
    <w:rsid w:val="003A55EA"/>
    <w:rsid w:val="003A5F5C"/>
    <w:rsid w:val="003B39EC"/>
    <w:rsid w:val="003C2583"/>
    <w:rsid w:val="003D040A"/>
    <w:rsid w:val="003D3610"/>
    <w:rsid w:val="003D66B8"/>
    <w:rsid w:val="003E2912"/>
    <w:rsid w:val="003E39FB"/>
    <w:rsid w:val="00401241"/>
    <w:rsid w:val="00401597"/>
    <w:rsid w:val="00403E9E"/>
    <w:rsid w:val="004235BB"/>
    <w:rsid w:val="00427D90"/>
    <w:rsid w:val="004310D7"/>
    <w:rsid w:val="004509CE"/>
    <w:rsid w:val="004513CF"/>
    <w:rsid w:val="00451FB4"/>
    <w:rsid w:val="00454376"/>
    <w:rsid w:val="00460BE1"/>
    <w:rsid w:val="00471610"/>
    <w:rsid w:val="004752F7"/>
    <w:rsid w:val="004824AB"/>
    <w:rsid w:val="00491EDC"/>
    <w:rsid w:val="0049782B"/>
    <w:rsid w:val="004A5BCE"/>
    <w:rsid w:val="004C0184"/>
    <w:rsid w:val="004C3CB1"/>
    <w:rsid w:val="004C4D17"/>
    <w:rsid w:val="004C69A1"/>
    <w:rsid w:val="004C6E6B"/>
    <w:rsid w:val="004D423E"/>
    <w:rsid w:val="004E269E"/>
    <w:rsid w:val="004E38B8"/>
    <w:rsid w:val="004E3CB9"/>
    <w:rsid w:val="004F06E5"/>
    <w:rsid w:val="005024FB"/>
    <w:rsid w:val="005078DF"/>
    <w:rsid w:val="00507A3E"/>
    <w:rsid w:val="00510BC3"/>
    <w:rsid w:val="00513D02"/>
    <w:rsid w:val="00525878"/>
    <w:rsid w:val="005271B8"/>
    <w:rsid w:val="00537877"/>
    <w:rsid w:val="005465BE"/>
    <w:rsid w:val="005516B6"/>
    <w:rsid w:val="00563D6E"/>
    <w:rsid w:val="00564089"/>
    <w:rsid w:val="00570A1F"/>
    <w:rsid w:val="005745BA"/>
    <w:rsid w:val="00582858"/>
    <w:rsid w:val="0058456B"/>
    <w:rsid w:val="005A0525"/>
    <w:rsid w:val="005B4E20"/>
    <w:rsid w:val="005B531F"/>
    <w:rsid w:val="005C6111"/>
    <w:rsid w:val="005E03A8"/>
    <w:rsid w:val="005E6201"/>
    <w:rsid w:val="005E6424"/>
    <w:rsid w:val="005F4528"/>
    <w:rsid w:val="006018D5"/>
    <w:rsid w:val="0060525F"/>
    <w:rsid w:val="00613554"/>
    <w:rsid w:val="006149DB"/>
    <w:rsid w:val="00623195"/>
    <w:rsid w:val="00624406"/>
    <w:rsid w:val="00634AF4"/>
    <w:rsid w:val="006379F2"/>
    <w:rsid w:val="00645112"/>
    <w:rsid w:val="00645E73"/>
    <w:rsid w:val="00647674"/>
    <w:rsid w:val="006528BF"/>
    <w:rsid w:val="00666057"/>
    <w:rsid w:val="00683D01"/>
    <w:rsid w:val="00686412"/>
    <w:rsid w:val="00693C4A"/>
    <w:rsid w:val="006A4832"/>
    <w:rsid w:val="006A48DE"/>
    <w:rsid w:val="006B1D93"/>
    <w:rsid w:val="006B5734"/>
    <w:rsid w:val="006C331A"/>
    <w:rsid w:val="006C52D4"/>
    <w:rsid w:val="006E132E"/>
    <w:rsid w:val="006E2145"/>
    <w:rsid w:val="006E46DC"/>
    <w:rsid w:val="006F31BA"/>
    <w:rsid w:val="00706858"/>
    <w:rsid w:val="00713381"/>
    <w:rsid w:val="00714A3B"/>
    <w:rsid w:val="0071650D"/>
    <w:rsid w:val="00720BCB"/>
    <w:rsid w:val="007235D6"/>
    <w:rsid w:val="00724082"/>
    <w:rsid w:val="007250A0"/>
    <w:rsid w:val="00745D18"/>
    <w:rsid w:val="00747EDC"/>
    <w:rsid w:val="007559BF"/>
    <w:rsid w:val="00761256"/>
    <w:rsid w:val="00765C8C"/>
    <w:rsid w:val="00774A47"/>
    <w:rsid w:val="00775142"/>
    <w:rsid w:val="00783209"/>
    <w:rsid w:val="007A21EE"/>
    <w:rsid w:val="007A33F5"/>
    <w:rsid w:val="007A3B5C"/>
    <w:rsid w:val="007A3E30"/>
    <w:rsid w:val="007A562B"/>
    <w:rsid w:val="007B1218"/>
    <w:rsid w:val="007B163B"/>
    <w:rsid w:val="007B3980"/>
    <w:rsid w:val="007B5CE5"/>
    <w:rsid w:val="007B624C"/>
    <w:rsid w:val="007B7614"/>
    <w:rsid w:val="007C031C"/>
    <w:rsid w:val="007D0DFC"/>
    <w:rsid w:val="007D2BA8"/>
    <w:rsid w:val="007D35C7"/>
    <w:rsid w:val="007E6D94"/>
    <w:rsid w:val="007E7111"/>
    <w:rsid w:val="007E7D4A"/>
    <w:rsid w:val="0080508C"/>
    <w:rsid w:val="008112CC"/>
    <w:rsid w:val="008119D1"/>
    <w:rsid w:val="00812B81"/>
    <w:rsid w:val="008170C9"/>
    <w:rsid w:val="00823545"/>
    <w:rsid w:val="00826D13"/>
    <w:rsid w:val="00840B11"/>
    <w:rsid w:val="008513B5"/>
    <w:rsid w:val="008525B2"/>
    <w:rsid w:val="0085679F"/>
    <w:rsid w:val="00867882"/>
    <w:rsid w:val="00881A1A"/>
    <w:rsid w:val="0089508E"/>
    <w:rsid w:val="0089564D"/>
    <w:rsid w:val="008973E2"/>
    <w:rsid w:val="008A7E1C"/>
    <w:rsid w:val="008C2DE0"/>
    <w:rsid w:val="008E7F83"/>
    <w:rsid w:val="00902589"/>
    <w:rsid w:val="00915A5E"/>
    <w:rsid w:val="00930238"/>
    <w:rsid w:val="009310A2"/>
    <w:rsid w:val="00932606"/>
    <w:rsid w:val="00941300"/>
    <w:rsid w:val="009473F9"/>
    <w:rsid w:val="00962A01"/>
    <w:rsid w:val="00963C30"/>
    <w:rsid w:val="00963E50"/>
    <w:rsid w:val="00970BD9"/>
    <w:rsid w:val="00970EFC"/>
    <w:rsid w:val="00972D3A"/>
    <w:rsid w:val="00993123"/>
    <w:rsid w:val="00996C69"/>
    <w:rsid w:val="009A35C1"/>
    <w:rsid w:val="009A666B"/>
    <w:rsid w:val="009B0825"/>
    <w:rsid w:val="009B7737"/>
    <w:rsid w:val="009C1A89"/>
    <w:rsid w:val="009E781D"/>
    <w:rsid w:val="009F4728"/>
    <w:rsid w:val="00A0051C"/>
    <w:rsid w:val="00A065B5"/>
    <w:rsid w:val="00A128FE"/>
    <w:rsid w:val="00A202AF"/>
    <w:rsid w:val="00A23BC0"/>
    <w:rsid w:val="00A30573"/>
    <w:rsid w:val="00A32F28"/>
    <w:rsid w:val="00A34EDB"/>
    <w:rsid w:val="00A50A30"/>
    <w:rsid w:val="00A54F0E"/>
    <w:rsid w:val="00A77133"/>
    <w:rsid w:val="00A83CF0"/>
    <w:rsid w:val="00A85075"/>
    <w:rsid w:val="00AA3EF9"/>
    <w:rsid w:val="00AB1CB7"/>
    <w:rsid w:val="00AB285A"/>
    <w:rsid w:val="00AC03EA"/>
    <w:rsid w:val="00AC0B1C"/>
    <w:rsid w:val="00AD651A"/>
    <w:rsid w:val="00AE3BBF"/>
    <w:rsid w:val="00AF1E6A"/>
    <w:rsid w:val="00AF446A"/>
    <w:rsid w:val="00B104A3"/>
    <w:rsid w:val="00B21A2A"/>
    <w:rsid w:val="00B23B75"/>
    <w:rsid w:val="00B31794"/>
    <w:rsid w:val="00B5096F"/>
    <w:rsid w:val="00B50CCD"/>
    <w:rsid w:val="00B84CA1"/>
    <w:rsid w:val="00B92A12"/>
    <w:rsid w:val="00B94791"/>
    <w:rsid w:val="00B94961"/>
    <w:rsid w:val="00B94C72"/>
    <w:rsid w:val="00BA246C"/>
    <w:rsid w:val="00BB2F2A"/>
    <w:rsid w:val="00BB3187"/>
    <w:rsid w:val="00BB7AD2"/>
    <w:rsid w:val="00BC67A6"/>
    <w:rsid w:val="00BD0CF2"/>
    <w:rsid w:val="00BF4FEF"/>
    <w:rsid w:val="00C03252"/>
    <w:rsid w:val="00C03BCF"/>
    <w:rsid w:val="00C06686"/>
    <w:rsid w:val="00C10570"/>
    <w:rsid w:val="00C12927"/>
    <w:rsid w:val="00C2249D"/>
    <w:rsid w:val="00C225D4"/>
    <w:rsid w:val="00C25BEC"/>
    <w:rsid w:val="00C26201"/>
    <w:rsid w:val="00C269FE"/>
    <w:rsid w:val="00C3274E"/>
    <w:rsid w:val="00C32CE1"/>
    <w:rsid w:val="00C33620"/>
    <w:rsid w:val="00C347BF"/>
    <w:rsid w:val="00C40A61"/>
    <w:rsid w:val="00C42EFF"/>
    <w:rsid w:val="00C47266"/>
    <w:rsid w:val="00C51BE1"/>
    <w:rsid w:val="00C640C0"/>
    <w:rsid w:val="00C657A0"/>
    <w:rsid w:val="00C741A9"/>
    <w:rsid w:val="00C9653C"/>
    <w:rsid w:val="00CA092B"/>
    <w:rsid w:val="00CB128E"/>
    <w:rsid w:val="00CC4CD6"/>
    <w:rsid w:val="00CC594A"/>
    <w:rsid w:val="00CC7E43"/>
    <w:rsid w:val="00CC7EFC"/>
    <w:rsid w:val="00CD1FC7"/>
    <w:rsid w:val="00CE0987"/>
    <w:rsid w:val="00CE1558"/>
    <w:rsid w:val="00CE3AE7"/>
    <w:rsid w:val="00CE44DF"/>
    <w:rsid w:val="00CE6585"/>
    <w:rsid w:val="00CE7EFA"/>
    <w:rsid w:val="00D05AC2"/>
    <w:rsid w:val="00D07565"/>
    <w:rsid w:val="00D12166"/>
    <w:rsid w:val="00D22D7A"/>
    <w:rsid w:val="00D256D5"/>
    <w:rsid w:val="00D536F0"/>
    <w:rsid w:val="00D640D9"/>
    <w:rsid w:val="00D71860"/>
    <w:rsid w:val="00D800EF"/>
    <w:rsid w:val="00D83AD0"/>
    <w:rsid w:val="00D86808"/>
    <w:rsid w:val="00D97A3E"/>
    <w:rsid w:val="00DA12AA"/>
    <w:rsid w:val="00DA5611"/>
    <w:rsid w:val="00DB3B89"/>
    <w:rsid w:val="00DB65DF"/>
    <w:rsid w:val="00DC29F6"/>
    <w:rsid w:val="00DD4F3C"/>
    <w:rsid w:val="00DE4BE1"/>
    <w:rsid w:val="00DF7196"/>
    <w:rsid w:val="00DF7F7C"/>
    <w:rsid w:val="00E00840"/>
    <w:rsid w:val="00E06074"/>
    <w:rsid w:val="00E079D8"/>
    <w:rsid w:val="00E14B42"/>
    <w:rsid w:val="00E17736"/>
    <w:rsid w:val="00E42415"/>
    <w:rsid w:val="00E4564E"/>
    <w:rsid w:val="00E56291"/>
    <w:rsid w:val="00E65D43"/>
    <w:rsid w:val="00E87FE9"/>
    <w:rsid w:val="00E936E9"/>
    <w:rsid w:val="00E94DF8"/>
    <w:rsid w:val="00E95084"/>
    <w:rsid w:val="00EA78DD"/>
    <w:rsid w:val="00EB64CA"/>
    <w:rsid w:val="00EC01D3"/>
    <w:rsid w:val="00EC592B"/>
    <w:rsid w:val="00EE2A0C"/>
    <w:rsid w:val="00EF7DDD"/>
    <w:rsid w:val="00F01200"/>
    <w:rsid w:val="00F021FC"/>
    <w:rsid w:val="00F177C5"/>
    <w:rsid w:val="00F34353"/>
    <w:rsid w:val="00F40740"/>
    <w:rsid w:val="00F45012"/>
    <w:rsid w:val="00F460A3"/>
    <w:rsid w:val="00F555D4"/>
    <w:rsid w:val="00F57BF0"/>
    <w:rsid w:val="00F639C8"/>
    <w:rsid w:val="00F64B81"/>
    <w:rsid w:val="00F73546"/>
    <w:rsid w:val="00F74ACD"/>
    <w:rsid w:val="00F905E7"/>
    <w:rsid w:val="00FA492C"/>
    <w:rsid w:val="00FB3D48"/>
    <w:rsid w:val="00FB78C9"/>
    <w:rsid w:val="00FC3706"/>
    <w:rsid w:val="00FD1A50"/>
    <w:rsid w:val="00FE2B3D"/>
    <w:rsid w:val="00FE5EFF"/>
    <w:rsid w:val="00FF41E8"/>
    <w:rsid w:val="05438FE1"/>
    <w:rsid w:val="05FC456D"/>
    <w:rsid w:val="064F7196"/>
    <w:rsid w:val="068CA5DE"/>
    <w:rsid w:val="07681052"/>
    <w:rsid w:val="078A2A0F"/>
    <w:rsid w:val="0A073919"/>
    <w:rsid w:val="0D8B2375"/>
    <w:rsid w:val="0DFDDD83"/>
    <w:rsid w:val="0E7454B8"/>
    <w:rsid w:val="1180B7EA"/>
    <w:rsid w:val="12A77D60"/>
    <w:rsid w:val="12D23F5F"/>
    <w:rsid w:val="12EB57C4"/>
    <w:rsid w:val="142FB979"/>
    <w:rsid w:val="15CDC96D"/>
    <w:rsid w:val="16F3622B"/>
    <w:rsid w:val="1850A6D0"/>
    <w:rsid w:val="18AAA7A8"/>
    <w:rsid w:val="1B14AFC3"/>
    <w:rsid w:val="1B33F128"/>
    <w:rsid w:val="1B4FBDFB"/>
    <w:rsid w:val="1C799CFF"/>
    <w:rsid w:val="1DD06BAF"/>
    <w:rsid w:val="2104828B"/>
    <w:rsid w:val="222CD479"/>
    <w:rsid w:val="25B087AD"/>
    <w:rsid w:val="263B7026"/>
    <w:rsid w:val="26B830CF"/>
    <w:rsid w:val="27E828F8"/>
    <w:rsid w:val="281B5C3B"/>
    <w:rsid w:val="2A48AF8A"/>
    <w:rsid w:val="2B58F8D7"/>
    <w:rsid w:val="2B9250F7"/>
    <w:rsid w:val="2C72C5E8"/>
    <w:rsid w:val="2E4650A1"/>
    <w:rsid w:val="2E6C3C57"/>
    <w:rsid w:val="30F625CD"/>
    <w:rsid w:val="3251A61F"/>
    <w:rsid w:val="337E5C0A"/>
    <w:rsid w:val="33C29F60"/>
    <w:rsid w:val="371951B5"/>
    <w:rsid w:val="37F7B1A4"/>
    <w:rsid w:val="3871B749"/>
    <w:rsid w:val="39921334"/>
    <w:rsid w:val="3ACAF872"/>
    <w:rsid w:val="3AE3C024"/>
    <w:rsid w:val="3CC32944"/>
    <w:rsid w:val="3D3D6740"/>
    <w:rsid w:val="3D54303E"/>
    <w:rsid w:val="3DFC4301"/>
    <w:rsid w:val="3E0126E5"/>
    <w:rsid w:val="3E4AF673"/>
    <w:rsid w:val="3EF5D748"/>
    <w:rsid w:val="401F90BF"/>
    <w:rsid w:val="4135E335"/>
    <w:rsid w:val="4283B208"/>
    <w:rsid w:val="432EB2F9"/>
    <w:rsid w:val="43B20F71"/>
    <w:rsid w:val="44D50508"/>
    <w:rsid w:val="462BEC7C"/>
    <w:rsid w:val="4835A5BF"/>
    <w:rsid w:val="4997ABAD"/>
    <w:rsid w:val="4E79BB86"/>
    <w:rsid w:val="5003F91B"/>
    <w:rsid w:val="50B01ADF"/>
    <w:rsid w:val="5112CF48"/>
    <w:rsid w:val="5181BB42"/>
    <w:rsid w:val="53155FFB"/>
    <w:rsid w:val="53604903"/>
    <w:rsid w:val="5441E7B0"/>
    <w:rsid w:val="54EA38B0"/>
    <w:rsid w:val="59B668CA"/>
    <w:rsid w:val="5A22E13B"/>
    <w:rsid w:val="5AEA59C8"/>
    <w:rsid w:val="5DEF6065"/>
    <w:rsid w:val="5E1EC950"/>
    <w:rsid w:val="5F95BC23"/>
    <w:rsid w:val="5FF64061"/>
    <w:rsid w:val="6149AE1E"/>
    <w:rsid w:val="62352C02"/>
    <w:rsid w:val="629C5DEA"/>
    <w:rsid w:val="66923368"/>
    <w:rsid w:val="6868547D"/>
    <w:rsid w:val="68D87E60"/>
    <w:rsid w:val="6A05E4B8"/>
    <w:rsid w:val="6CED4561"/>
    <w:rsid w:val="6DFCA614"/>
    <w:rsid w:val="6FEA6609"/>
    <w:rsid w:val="72164C53"/>
    <w:rsid w:val="725490B8"/>
    <w:rsid w:val="7A020BB2"/>
    <w:rsid w:val="7AFC56CB"/>
    <w:rsid w:val="7B4EBAB2"/>
    <w:rsid w:val="7BB743B7"/>
    <w:rsid w:val="7C264063"/>
    <w:rsid w:val="7D7714FB"/>
    <w:rsid w:val="7D88FD16"/>
    <w:rsid w:val="7F8B227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2375"/>
  <w15:chartTrackingRefBased/>
  <w15:docId w15:val="{2A9AAFBD-DA70-4A5D-BA9F-AEB3DBAF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E9E"/>
    <w:rPr>
      <w:sz w:val="20"/>
    </w:rPr>
  </w:style>
  <w:style w:type="paragraph" w:styleId="Titre1">
    <w:name w:val="heading 1"/>
    <w:basedOn w:val="Normal"/>
    <w:next w:val="Normal"/>
    <w:link w:val="Titre1Car"/>
    <w:uiPriority w:val="9"/>
    <w:qFormat/>
    <w:rsid w:val="004E269E"/>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403E9E"/>
    <w:pPr>
      <w:spacing w:before="200" w:after="0" w:line="271" w:lineRule="auto"/>
      <w:outlineLvl w:val="1"/>
    </w:pPr>
    <w:rPr>
      <w:b/>
      <w:smallCaps/>
      <w:sz w:val="22"/>
      <w:szCs w:val="28"/>
    </w:rPr>
  </w:style>
  <w:style w:type="paragraph" w:styleId="Titre3">
    <w:name w:val="heading 3"/>
    <w:basedOn w:val="Normal"/>
    <w:next w:val="Normal"/>
    <w:link w:val="Titre3Car"/>
    <w:uiPriority w:val="9"/>
    <w:semiHidden/>
    <w:unhideWhenUsed/>
    <w:qFormat/>
    <w:rsid w:val="004E269E"/>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semiHidden/>
    <w:unhideWhenUsed/>
    <w:qFormat/>
    <w:rsid w:val="004E269E"/>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4E269E"/>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4E269E"/>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4E269E"/>
    <w:pPr>
      <w:spacing w:after="0"/>
      <w:outlineLvl w:val="6"/>
    </w:pPr>
    <w:rPr>
      <w:b/>
      <w:bCs/>
      <w:i/>
      <w:iCs/>
      <w:color w:val="5A5A5A" w:themeColor="text1" w:themeTint="A5"/>
      <w:szCs w:val="20"/>
    </w:rPr>
  </w:style>
  <w:style w:type="paragraph" w:styleId="Titre8">
    <w:name w:val="heading 8"/>
    <w:basedOn w:val="Normal"/>
    <w:next w:val="Normal"/>
    <w:link w:val="Titre8Car"/>
    <w:uiPriority w:val="9"/>
    <w:semiHidden/>
    <w:unhideWhenUsed/>
    <w:qFormat/>
    <w:rsid w:val="004E269E"/>
    <w:pPr>
      <w:spacing w:after="0"/>
      <w:outlineLvl w:val="7"/>
    </w:pPr>
    <w:rPr>
      <w:b/>
      <w:bCs/>
      <w:color w:val="7F7F7F" w:themeColor="text1" w:themeTint="80"/>
      <w:szCs w:val="20"/>
    </w:rPr>
  </w:style>
  <w:style w:type="paragraph" w:styleId="Titre9">
    <w:name w:val="heading 9"/>
    <w:basedOn w:val="Normal"/>
    <w:next w:val="Normal"/>
    <w:link w:val="Titre9Car"/>
    <w:uiPriority w:val="9"/>
    <w:semiHidden/>
    <w:unhideWhenUsed/>
    <w:qFormat/>
    <w:rsid w:val="004E269E"/>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C0325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03252"/>
  </w:style>
  <w:style w:type="paragraph" w:styleId="Paragraphedeliste">
    <w:name w:val="List Paragraph"/>
    <w:basedOn w:val="Normal"/>
    <w:uiPriority w:val="34"/>
    <w:qFormat/>
    <w:rsid w:val="00C32CE1"/>
    <w:pPr>
      <w:ind w:left="720"/>
      <w:contextualSpacing/>
    </w:pPr>
  </w:style>
  <w:style w:type="character" w:customStyle="1" w:styleId="Titre1Car">
    <w:name w:val="Titre 1 Car"/>
    <w:basedOn w:val="Policepardfaut"/>
    <w:link w:val="Titre1"/>
    <w:uiPriority w:val="9"/>
    <w:rsid w:val="004E269E"/>
    <w:rPr>
      <w:smallCaps/>
      <w:spacing w:val="5"/>
      <w:sz w:val="36"/>
      <w:szCs w:val="36"/>
    </w:rPr>
  </w:style>
  <w:style w:type="character" w:customStyle="1" w:styleId="Titre2Car">
    <w:name w:val="Titre 2 Car"/>
    <w:basedOn w:val="Policepardfaut"/>
    <w:link w:val="Titre2"/>
    <w:uiPriority w:val="9"/>
    <w:rsid w:val="00403E9E"/>
    <w:rPr>
      <w:b/>
      <w:smallCaps/>
      <w:szCs w:val="28"/>
    </w:rPr>
  </w:style>
  <w:style w:type="character" w:customStyle="1" w:styleId="Titre3Car">
    <w:name w:val="Titre 3 Car"/>
    <w:basedOn w:val="Policepardfaut"/>
    <w:link w:val="Titre3"/>
    <w:uiPriority w:val="9"/>
    <w:semiHidden/>
    <w:rsid w:val="004E269E"/>
    <w:rPr>
      <w:i/>
      <w:iCs/>
      <w:smallCaps/>
      <w:spacing w:val="5"/>
      <w:sz w:val="26"/>
      <w:szCs w:val="26"/>
    </w:rPr>
  </w:style>
  <w:style w:type="character" w:customStyle="1" w:styleId="Titre4Car">
    <w:name w:val="Titre 4 Car"/>
    <w:basedOn w:val="Policepardfaut"/>
    <w:link w:val="Titre4"/>
    <w:uiPriority w:val="9"/>
    <w:semiHidden/>
    <w:rsid w:val="004E269E"/>
    <w:rPr>
      <w:b/>
      <w:bCs/>
      <w:spacing w:val="5"/>
      <w:sz w:val="24"/>
      <w:szCs w:val="24"/>
    </w:rPr>
  </w:style>
  <w:style w:type="character" w:customStyle="1" w:styleId="Titre5Car">
    <w:name w:val="Titre 5 Car"/>
    <w:basedOn w:val="Policepardfaut"/>
    <w:link w:val="Titre5"/>
    <w:uiPriority w:val="9"/>
    <w:semiHidden/>
    <w:rsid w:val="004E269E"/>
    <w:rPr>
      <w:i/>
      <w:iCs/>
      <w:sz w:val="24"/>
      <w:szCs w:val="24"/>
    </w:rPr>
  </w:style>
  <w:style w:type="character" w:customStyle="1" w:styleId="Titre6Car">
    <w:name w:val="Titre 6 Car"/>
    <w:basedOn w:val="Policepardfaut"/>
    <w:link w:val="Titre6"/>
    <w:uiPriority w:val="9"/>
    <w:semiHidden/>
    <w:rsid w:val="004E269E"/>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4E269E"/>
    <w:rPr>
      <w:b/>
      <w:bCs/>
      <w:i/>
      <w:iCs/>
      <w:color w:val="5A5A5A" w:themeColor="text1" w:themeTint="A5"/>
      <w:sz w:val="20"/>
      <w:szCs w:val="20"/>
    </w:rPr>
  </w:style>
  <w:style w:type="character" w:customStyle="1" w:styleId="Titre8Car">
    <w:name w:val="Titre 8 Car"/>
    <w:basedOn w:val="Policepardfaut"/>
    <w:link w:val="Titre8"/>
    <w:uiPriority w:val="9"/>
    <w:semiHidden/>
    <w:rsid w:val="004E269E"/>
    <w:rPr>
      <w:b/>
      <w:bCs/>
      <w:color w:val="7F7F7F" w:themeColor="text1" w:themeTint="80"/>
      <w:sz w:val="20"/>
      <w:szCs w:val="20"/>
    </w:rPr>
  </w:style>
  <w:style w:type="character" w:customStyle="1" w:styleId="Titre9Car">
    <w:name w:val="Titre 9 Car"/>
    <w:basedOn w:val="Policepardfaut"/>
    <w:link w:val="Titre9"/>
    <w:uiPriority w:val="9"/>
    <w:semiHidden/>
    <w:rsid w:val="004E269E"/>
    <w:rPr>
      <w:b/>
      <w:bCs/>
      <w:i/>
      <w:iCs/>
      <w:color w:val="7F7F7F" w:themeColor="text1" w:themeTint="80"/>
      <w:sz w:val="18"/>
      <w:szCs w:val="18"/>
    </w:rPr>
  </w:style>
  <w:style w:type="paragraph" w:styleId="Titre">
    <w:name w:val="Title"/>
    <w:basedOn w:val="Normal"/>
    <w:next w:val="Normal"/>
    <w:link w:val="TitreCar"/>
    <w:uiPriority w:val="10"/>
    <w:qFormat/>
    <w:rsid w:val="004E269E"/>
    <w:pPr>
      <w:spacing w:after="300" w:line="240" w:lineRule="auto"/>
      <w:contextualSpacing/>
    </w:pPr>
    <w:rPr>
      <w:smallCaps/>
      <w:sz w:val="52"/>
      <w:szCs w:val="52"/>
    </w:rPr>
  </w:style>
  <w:style w:type="character" w:customStyle="1" w:styleId="TitreCar">
    <w:name w:val="Titre Car"/>
    <w:basedOn w:val="Policepardfaut"/>
    <w:link w:val="Titre"/>
    <w:uiPriority w:val="10"/>
    <w:rsid w:val="004E269E"/>
    <w:rPr>
      <w:smallCaps/>
      <w:sz w:val="52"/>
      <w:szCs w:val="52"/>
    </w:rPr>
  </w:style>
  <w:style w:type="paragraph" w:styleId="Sous-titre">
    <w:name w:val="Subtitle"/>
    <w:basedOn w:val="Normal"/>
    <w:next w:val="Normal"/>
    <w:link w:val="Sous-titreCar"/>
    <w:uiPriority w:val="11"/>
    <w:qFormat/>
    <w:rsid w:val="004E269E"/>
    <w:rPr>
      <w:i/>
      <w:iCs/>
      <w:smallCaps/>
      <w:spacing w:val="10"/>
      <w:sz w:val="28"/>
      <w:szCs w:val="28"/>
    </w:rPr>
  </w:style>
  <w:style w:type="character" w:customStyle="1" w:styleId="Sous-titreCar">
    <w:name w:val="Sous-titre Car"/>
    <w:basedOn w:val="Policepardfaut"/>
    <w:link w:val="Sous-titre"/>
    <w:uiPriority w:val="11"/>
    <w:rsid w:val="004E269E"/>
    <w:rPr>
      <w:i/>
      <w:iCs/>
      <w:smallCaps/>
      <w:spacing w:val="10"/>
      <w:sz w:val="28"/>
      <w:szCs w:val="28"/>
    </w:rPr>
  </w:style>
  <w:style w:type="character" w:styleId="lev">
    <w:name w:val="Strong"/>
    <w:uiPriority w:val="22"/>
    <w:qFormat/>
    <w:rsid w:val="004E269E"/>
    <w:rPr>
      <w:b/>
      <w:bCs/>
    </w:rPr>
  </w:style>
  <w:style w:type="character" w:styleId="Accentuation">
    <w:name w:val="Emphasis"/>
    <w:uiPriority w:val="20"/>
    <w:qFormat/>
    <w:rsid w:val="004E269E"/>
    <w:rPr>
      <w:b/>
      <w:bCs/>
      <w:i/>
      <w:iCs/>
      <w:spacing w:val="10"/>
    </w:rPr>
  </w:style>
  <w:style w:type="paragraph" w:styleId="Sansinterligne">
    <w:name w:val="No Spacing"/>
    <w:basedOn w:val="Normal"/>
    <w:uiPriority w:val="1"/>
    <w:qFormat/>
    <w:rsid w:val="004E269E"/>
    <w:pPr>
      <w:spacing w:after="0" w:line="240" w:lineRule="auto"/>
    </w:pPr>
  </w:style>
  <w:style w:type="paragraph" w:styleId="Citation">
    <w:name w:val="Quote"/>
    <w:basedOn w:val="Normal"/>
    <w:next w:val="Normal"/>
    <w:link w:val="CitationCar"/>
    <w:uiPriority w:val="29"/>
    <w:qFormat/>
    <w:rsid w:val="004E269E"/>
    <w:rPr>
      <w:i/>
      <w:iCs/>
    </w:rPr>
  </w:style>
  <w:style w:type="character" w:customStyle="1" w:styleId="CitationCar">
    <w:name w:val="Citation Car"/>
    <w:basedOn w:val="Policepardfaut"/>
    <w:link w:val="Citation"/>
    <w:uiPriority w:val="29"/>
    <w:rsid w:val="004E269E"/>
    <w:rPr>
      <w:i/>
      <w:iCs/>
    </w:rPr>
  </w:style>
  <w:style w:type="paragraph" w:styleId="Citationintense">
    <w:name w:val="Intense Quote"/>
    <w:basedOn w:val="Normal"/>
    <w:next w:val="Normal"/>
    <w:link w:val="CitationintenseCar"/>
    <w:uiPriority w:val="30"/>
    <w:qFormat/>
    <w:rsid w:val="004E269E"/>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4E269E"/>
    <w:rPr>
      <w:i/>
      <w:iCs/>
    </w:rPr>
  </w:style>
  <w:style w:type="character" w:styleId="Accentuationlgre">
    <w:name w:val="Subtle Emphasis"/>
    <w:uiPriority w:val="19"/>
    <w:qFormat/>
    <w:rsid w:val="004E269E"/>
    <w:rPr>
      <w:i/>
      <w:iCs/>
    </w:rPr>
  </w:style>
  <w:style w:type="character" w:styleId="Accentuationintense">
    <w:name w:val="Intense Emphasis"/>
    <w:uiPriority w:val="21"/>
    <w:qFormat/>
    <w:rsid w:val="004E269E"/>
    <w:rPr>
      <w:b/>
      <w:bCs/>
      <w:i/>
      <w:iCs/>
    </w:rPr>
  </w:style>
  <w:style w:type="character" w:styleId="Rfrencelgre">
    <w:name w:val="Subtle Reference"/>
    <w:basedOn w:val="Policepardfaut"/>
    <w:uiPriority w:val="31"/>
    <w:qFormat/>
    <w:rsid w:val="00C32CE1"/>
    <w:rPr>
      <w:smallCaps/>
      <w:sz w:val="16"/>
    </w:rPr>
  </w:style>
  <w:style w:type="character" w:styleId="Rfrenceintense">
    <w:name w:val="Intense Reference"/>
    <w:uiPriority w:val="32"/>
    <w:qFormat/>
    <w:rsid w:val="004E269E"/>
    <w:rPr>
      <w:b/>
      <w:bCs/>
      <w:smallCaps/>
    </w:rPr>
  </w:style>
  <w:style w:type="character" w:styleId="Titredulivre">
    <w:name w:val="Book Title"/>
    <w:basedOn w:val="Policepardfaut"/>
    <w:uiPriority w:val="33"/>
    <w:qFormat/>
    <w:rsid w:val="004E269E"/>
    <w:rPr>
      <w:i/>
      <w:iCs/>
      <w:smallCaps/>
      <w:spacing w:val="5"/>
    </w:rPr>
  </w:style>
  <w:style w:type="paragraph" w:styleId="En-ttedetabledesmatires">
    <w:name w:val="TOC Heading"/>
    <w:basedOn w:val="Titre1"/>
    <w:next w:val="Normal"/>
    <w:uiPriority w:val="39"/>
    <w:semiHidden/>
    <w:unhideWhenUsed/>
    <w:qFormat/>
    <w:rsid w:val="004E269E"/>
    <w:pPr>
      <w:outlineLvl w:val="9"/>
    </w:pPr>
  </w:style>
  <w:style w:type="paragraph" w:styleId="En-tte">
    <w:name w:val="header"/>
    <w:basedOn w:val="Normal"/>
    <w:link w:val="En-tteCar"/>
    <w:uiPriority w:val="99"/>
    <w:unhideWhenUsed/>
    <w:rsid w:val="00B92A12"/>
    <w:pPr>
      <w:tabs>
        <w:tab w:val="center" w:pos="4536"/>
        <w:tab w:val="right" w:pos="9072"/>
      </w:tabs>
      <w:spacing w:after="0" w:line="240" w:lineRule="auto"/>
    </w:pPr>
  </w:style>
  <w:style w:type="character" w:customStyle="1" w:styleId="En-tteCar">
    <w:name w:val="En-tête Car"/>
    <w:basedOn w:val="Policepardfaut"/>
    <w:link w:val="En-tte"/>
    <w:uiPriority w:val="99"/>
    <w:rsid w:val="00B92A12"/>
    <w:rPr>
      <w:sz w:val="20"/>
    </w:rPr>
  </w:style>
  <w:style w:type="paragraph" w:styleId="Rvision">
    <w:name w:val="Revision"/>
    <w:hidden/>
    <w:uiPriority w:val="99"/>
    <w:semiHidden/>
    <w:rsid w:val="00FC3706"/>
    <w:pPr>
      <w:spacing w:after="0" w:line="240" w:lineRule="auto"/>
    </w:pPr>
    <w:rPr>
      <w:sz w:val="20"/>
    </w:rPr>
  </w:style>
  <w:style w:type="character" w:styleId="Marquedecommentaire">
    <w:name w:val="annotation reference"/>
    <w:basedOn w:val="Policepardfaut"/>
    <w:uiPriority w:val="99"/>
    <w:semiHidden/>
    <w:unhideWhenUsed/>
    <w:rsid w:val="00C06686"/>
    <w:rPr>
      <w:sz w:val="16"/>
      <w:szCs w:val="16"/>
    </w:rPr>
  </w:style>
  <w:style w:type="paragraph" w:styleId="Commentaire">
    <w:name w:val="annotation text"/>
    <w:basedOn w:val="Normal"/>
    <w:link w:val="CommentaireCar"/>
    <w:uiPriority w:val="99"/>
    <w:unhideWhenUsed/>
    <w:rsid w:val="00C06686"/>
    <w:pPr>
      <w:spacing w:line="240" w:lineRule="auto"/>
      <w:ind w:right="-2"/>
      <w:jc w:val="both"/>
    </w:pPr>
    <w:rPr>
      <w:rFonts w:ascii="Georgia" w:eastAsia="Georgia" w:hAnsi="Georgia" w:cs="Georgia"/>
      <w:szCs w:val="20"/>
      <w:lang w:eastAsia="fr-FR"/>
    </w:rPr>
  </w:style>
  <w:style w:type="character" w:customStyle="1" w:styleId="CommentaireCar">
    <w:name w:val="Commentaire Car"/>
    <w:basedOn w:val="Policepardfaut"/>
    <w:link w:val="Commentaire"/>
    <w:uiPriority w:val="99"/>
    <w:rsid w:val="00C06686"/>
    <w:rPr>
      <w:rFonts w:ascii="Georgia" w:eastAsia="Georgia" w:hAnsi="Georgia" w:cs="Georgia"/>
      <w:sz w:val="20"/>
      <w:szCs w:val="20"/>
      <w:lang w:eastAsia="fr-FR"/>
    </w:rPr>
  </w:style>
  <w:style w:type="paragraph" w:styleId="Objetducommentaire">
    <w:name w:val="annotation subject"/>
    <w:basedOn w:val="Commentaire"/>
    <w:next w:val="Commentaire"/>
    <w:link w:val="ObjetducommentaireCar"/>
    <w:uiPriority w:val="99"/>
    <w:semiHidden/>
    <w:unhideWhenUsed/>
    <w:rsid w:val="00A77133"/>
    <w:pPr>
      <w:ind w:right="0"/>
      <w:jc w:val="left"/>
    </w:pPr>
    <w:rPr>
      <w:rFonts w:asciiTheme="majorHAnsi" w:eastAsiaTheme="majorEastAsia" w:hAnsiTheme="majorHAnsi" w:cstheme="majorBidi"/>
      <w:b/>
      <w:bCs/>
      <w:lang w:eastAsia="en-US"/>
    </w:rPr>
  </w:style>
  <w:style w:type="character" w:customStyle="1" w:styleId="ObjetducommentaireCar">
    <w:name w:val="Objet du commentaire Car"/>
    <w:basedOn w:val="CommentaireCar"/>
    <w:link w:val="Objetducommentaire"/>
    <w:uiPriority w:val="99"/>
    <w:semiHidden/>
    <w:rsid w:val="00A77133"/>
    <w:rPr>
      <w:rFonts w:ascii="Georgia" w:eastAsia="Georgia" w:hAnsi="Georgia" w:cs="Georgia"/>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7e4b19-cd09-4def-8c60-3504008180e6" xsi:nil="true"/>
    <lcf76f155ced4ddcb4097134ff3c332f xmlns="e23bc981-1bc6-4985-970d-ab2a40620d9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FDE054CF95904EA804610354EF1690" ma:contentTypeVersion="18" ma:contentTypeDescription="Create a new document." ma:contentTypeScope="" ma:versionID="2b7614c05b385ac2203fcb9e3caf9b25">
  <xsd:schema xmlns:xsd="http://www.w3.org/2001/XMLSchema" xmlns:xs="http://www.w3.org/2001/XMLSchema" xmlns:p="http://schemas.microsoft.com/office/2006/metadata/properties" xmlns:ns1="http://schemas.microsoft.com/sharepoint/v3" xmlns:ns2="e23bc981-1bc6-4985-970d-ab2a40620d90" xmlns:ns3="3c7e4b19-cd09-4def-8c60-3504008180e6" targetNamespace="http://schemas.microsoft.com/office/2006/metadata/properties" ma:root="true" ma:fieldsID="2bc78c3818bbb4d2241b032c0ecabcfd" ns1:_="" ns2:_="" ns3:_="">
    <xsd:import namespace="http://schemas.microsoft.com/sharepoint/v3"/>
    <xsd:import namespace="e23bc981-1bc6-4985-970d-ab2a40620d90"/>
    <xsd:import namespace="3c7e4b19-cd09-4def-8c60-3504008180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bc981-1bc6-4985-970d-ab2a40620d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a4b2b3-13ba-4740-bba7-4c5e938619b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e4b19-cd09-4def-8c60-350400818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2ee7f4-7e9a-4b0b-9d3e-656337c0e095}" ma:internalName="TaxCatchAll" ma:showField="CatchAllData" ma:web="3c7e4b19-cd09-4def-8c60-3504008180e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69BD3-FFF9-482C-9CBF-E7B93A7394C1}">
  <ds:schemaRefs>
    <ds:schemaRef ds:uri="http://schemas.microsoft.com/sharepoint/v3/contenttype/forms"/>
  </ds:schemaRefs>
</ds:datastoreItem>
</file>

<file path=customXml/itemProps2.xml><?xml version="1.0" encoding="utf-8"?>
<ds:datastoreItem xmlns:ds="http://schemas.openxmlformats.org/officeDocument/2006/customXml" ds:itemID="{AF40B61E-1432-4F71-8139-78139D308958}">
  <ds:schemaRefs>
    <ds:schemaRef ds:uri="http://schemas.microsoft.com/office/2006/metadata/properties"/>
    <ds:schemaRef ds:uri="http://schemas.microsoft.com/office/infopath/2007/PartnerControls"/>
    <ds:schemaRef ds:uri="3c7e4b19-cd09-4def-8c60-3504008180e6"/>
    <ds:schemaRef ds:uri="e23bc981-1bc6-4985-970d-ab2a40620d90"/>
    <ds:schemaRef ds:uri="http://schemas.microsoft.com/sharepoint/v3"/>
  </ds:schemaRefs>
</ds:datastoreItem>
</file>

<file path=customXml/itemProps3.xml><?xml version="1.0" encoding="utf-8"?>
<ds:datastoreItem xmlns:ds="http://schemas.openxmlformats.org/officeDocument/2006/customXml" ds:itemID="{D60EDE88-DDC3-0043-A1A4-43F99597E19E}">
  <ds:schemaRefs>
    <ds:schemaRef ds:uri="http://schemas.openxmlformats.org/officeDocument/2006/bibliography"/>
  </ds:schemaRefs>
</ds:datastoreItem>
</file>

<file path=customXml/itemProps4.xml><?xml version="1.0" encoding="utf-8"?>
<ds:datastoreItem xmlns:ds="http://schemas.openxmlformats.org/officeDocument/2006/customXml" ds:itemID="{C4372FB8-3A1D-4DA3-8CE5-279EF9357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3bc981-1bc6-4985-970d-ab2a40620d90"/>
    <ds:schemaRef ds:uri="3c7e4b19-cd09-4def-8c60-35040081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f04b6e-3dcd-4ac5-9e81-35c970aa4faa}" enabled="1" method="Standard" siteId="{cd1160ad-ebf1-4470-9ba9-f44313698a2b}"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817</Words>
  <Characters>4495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 Sébastien</dc:creator>
  <cp:keywords/>
  <dc:description/>
  <cp:lastModifiedBy>DUBOYS DES TERMES Chloe</cp:lastModifiedBy>
  <cp:revision>2</cp:revision>
  <cp:lastPrinted>2025-09-18T08:03:00Z</cp:lastPrinted>
  <dcterms:created xsi:type="dcterms:W3CDTF">2026-01-30T10:30:00Z</dcterms:created>
  <dcterms:modified xsi:type="dcterms:W3CDTF">2026-01-30T10:30:00Z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0x010100FFFDE054CF95904EA804610354EF1690</vt:lpwstr>
  </property>
  <property fmtid="{D5CDD505-2E9C-101B-9397-08002B2CF9AE}" pid="3" name="ClassificationContentMarkingFooterShapeIds">
    <vt:lpwstr>7c6e3028,143eadc3,4aba5d4e</vt:lpwstr>
  </property>
  <property fmtid="{D5CDD505-2E9C-101B-9397-08002B2CF9AE}" pid="4" name="ClassificationContentMarkingFooterFontProps">
    <vt:lpwstr>#008000,10,Calibri</vt:lpwstr>
  </property>
  <property fmtid="{D5CDD505-2E9C-101B-9397-08002B2CF9AE}" pid="5" name="ClassificationContentMarkingFooterText">
    <vt:lpwstr>C1 - Document PERIAL</vt:lpwstr>
  </property>
  <property fmtid="{D5CDD505-2E9C-101B-9397-08002B2CF9AE}" pid="6" name="MediaServiceImageTags">
    <vt:lpwstr/>
  </property>
  <property fmtid="{D5CDD505-2E9C-101B-9397-08002B2CF9AE}" pid="7" name="docLang">
    <vt:lpwstr>fr</vt:lpwstr>
  </property>
</Properties>
</file>